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11" w:rsidRPr="00DE43DC" w:rsidRDefault="00D86F11" w:rsidP="00D86F11">
      <w:pPr>
        <w:spacing w:before="120"/>
        <w:outlineLvl w:val="0"/>
        <w:rPr>
          <w:rFonts w:ascii="Arial" w:hAnsi="Arial" w:cs="Arial"/>
          <w:b/>
          <w:sz w:val="20"/>
          <w:szCs w:val="18"/>
        </w:rPr>
      </w:pPr>
      <w:r w:rsidRPr="00DE43DC">
        <w:rPr>
          <w:rFonts w:ascii="Arial" w:hAnsi="Arial" w:cs="Arial"/>
          <w:b/>
          <w:sz w:val="20"/>
          <w:szCs w:val="18"/>
        </w:rPr>
        <w:t>Appendix Table F29. Description of tools</w:t>
      </w:r>
    </w:p>
    <w:tbl>
      <w:tblPr>
        <w:tblW w:w="5027" w:type="pct"/>
        <w:tblBorders>
          <w:top w:val="single" w:sz="4" w:space="0" w:color="auto"/>
          <w:bottom w:val="single" w:sz="4" w:space="0" w:color="auto"/>
          <w:insideH w:val="single" w:sz="4" w:space="0" w:color="auto"/>
          <w:insideV w:val="single" w:sz="4" w:space="0" w:color="auto"/>
        </w:tblBorders>
        <w:tblLook w:val="0420"/>
      </w:tblPr>
      <w:tblGrid>
        <w:gridCol w:w="2736"/>
        <w:gridCol w:w="2565"/>
        <w:gridCol w:w="7946"/>
      </w:tblGrid>
      <w:tr w:rsidR="00D86F11" w:rsidRPr="00DE43DC" w:rsidTr="00D86F11">
        <w:trPr>
          <w:trHeight w:val="144"/>
          <w:tblHeader/>
        </w:trPr>
        <w:tc>
          <w:tcPr>
            <w:tcW w:w="1033" w:type="pct"/>
            <w:tcBorders>
              <w:top w:val="single" w:sz="12" w:space="0" w:color="auto"/>
              <w:bottom w:val="single" w:sz="12" w:space="0" w:color="auto"/>
              <w:right w:val="nil"/>
            </w:tcBorders>
            <w:vAlign w:val="center"/>
          </w:tcPr>
          <w:p w:rsidR="00D86F11" w:rsidRPr="00DE43DC" w:rsidRDefault="00D86F11" w:rsidP="00D86F11">
            <w:pPr>
              <w:tabs>
                <w:tab w:val="left" w:pos="720"/>
              </w:tabs>
              <w:jc w:val="center"/>
              <w:rPr>
                <w:rFonts w:ascii="Arial Bold" w:hAnsi="Arial Bold"/>
                <w:b/>
                <w:iCs/>
                <w:sz w:val="18"/>
                <w:szCs w:val="32"/>
                <w:lang w:bidi="en-US"/>
              </w:rPr>
            </w:pPr>
            <w:r w:rsidRPr="00DE43DC">
              <w:rPr>
                <w:rFonts w:ascii="Arial Bold" w:hAnsi="Arial Bold"/>
                <w:b/>
                <w:iCs/>
                <w:sz w:val="18"/>
                <w:szCs w:val="32"/>
                <w:lang w:bidi="en-US"/>
              </w:rPr>
              <w:t>Name</w:t>
            </w:r>
          </w:p>
        </w:tc>
        <w:tc>
          <w:tcPr>
            <w:tcW w:w="968" w:type="pct"/>
            <w:tcBorders>
              <w:top w:val="single" w:sz="12" w:space="0" w:color="auto"/>
              <w:left w:val="nil"/>
              <w:bottom w:val="single" w:sz="12" w:space="0" w:color="auto"/>
              <w:right w:val="nil"/>
            </w:tcBorders>
            <w:vAlign w:val="center"/>
          </w:tcPr>
          <w:p w:rsidR="00D86F11" w:rsidRPr="00DE43DC" w:rsidRDefault="00D86F11" w:rsidP="00D86F11">
            <w:pPr>
              <w:tabs>
                <w:tab w:val="left" w:pos="720"/>
              </w:tabs>
              <w:jc w:val="center"/>
              <w:rPr>
                <w:rFonts w:ascii="Arial Bold" w:hAnsi="Arial Bold"/>
                <w:b/>
                <w:iCs/>
                <w:sz w:val="18"/>
                <w:szCs w:val="32"/>
                <w:lang w:bidi="en-US"/>
              </w:rPr>
            </w:pPr>
            <w:r w:rsidRPr="00DE43DC">
              <w:rPr>
                <w:rFonts w:ascii="Arial Bold" w:hAnsi="Arial Bold"/>
                <w:b/>
                <w:iCs/>
                <w:sz w:val="18"/>
                <w:szCs w:val="32"/>
                <w:lang w:bidi="en-US"/>
              </w:rPr>
              <w:t>Number of items</w:t>
            </w:r>
          </w:p>
        </w:tc>
        <w:tc>
          <w:tcPr>
            <w:tcW w:w="2999" w:type="pct"/>
            <w:tcBorders>
              <w:top w:val="single" w:sz="12" w:space="0" w:color="auto"/>
              <w:left w:val="nil"/>
              <w:bottom w:val="single" w:sz="12" w:space="0" w:color="auto"/>
            </w:tcBorders>
            <w:vAlign w:val="center"/>
          </w:tcPr>
          <w:p w:rsidR="00D86F11" w:rsidRPr="00DE43DC" w:rsidRDefault="00D86F11" w:rsidP="00D86F11">
            <w:pPr>
              <w:tabs>
                <w:tab w:val="left" w:pos="720"/>
              </w:tabs>
              <w:ind w:right="-109"/>
              <w:jc w:val="center"/>
              <w:rPr>
                <w:rFonts w:ascii="Arial Bold" w:hAnsi="Arial Bold"/>
                <w:b/>
                <w:iCs/>
                <w:sz w:val="18"/>
                <w:szCs w:val="32"/>
                <w:lang w:bidi="en-US"/>
              </w:rPr>
            </w:pPr>
            <w:r w:rsidRPr="00DE43DC">
              <w:rPr>
                <w:rFonts w:ascii="Arial Bold" w:hAnsi="Arial Bold"/>
                <w:b/>
                <w:iCs/>
                <w:sz w:val="18"/>
                <w:szCs w:val="32"/>
                <w:lang w:bidi="en-US"/>
              </w:rPr>
              <w:t>Short description; references</w:t>
            </w:r>
          </w:p>
        </w:tc>
      </w:tr>
      <w:tr w:rsidR="00D86F11" w:rsidRPr="00DE43DC" w:rsidTr="00D86F11">
        <w:trPr>
          <w:trHeight w:val="144"/>
        </w:trPr>
        <w:tc>
          <w:tcPr>
            <w:tcW w:w="1033" w:type="pct"/>
            <w:tcBorders>
              <w:top w:val="single" w:sz="12" w:space="0" w:color="auto"/>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Numerical Rating Scale (NRS)</w:t>
            </w:r>
          </w:p>
        </w:tc>
        <w:tc>
          <w:tcPr>
            <w:tcW w:w="968" w:type="pct"/>
            <w:tcBorders>
              <w:top w:val="single" w:sz="12" w:space="0" w:color="auto"/>
              <w:left w:val="nil"/>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Not applicable since it is a 11--point numerical rating scale</w:t>
            </w:r>
          </w:p>
        </w:tc>
        <w:tc>
          <w:tcPr>
            <w:tcW w:w="2999" w:type="pct"/>
            <w:tcBorders>
              <w:top w:val="single" w:sz="12" w:space="0" w:color="auto"/>
              <w:left w:val="nil"/>
            </w:tcBorders>
          </w:tcPr>
          <w:p w:rsidR="00D86F11" w:rsidRPr="00DE43DC" w:rsidRDefault="00D86F11" w:rsidP="00D86F11">
            <w:pPr>
              <w:widowControl w:val="0"/>
              <w:tabs>
                <w:tab w:val="left" w:pos="720"/>
              </w:tabs>
              <w:ind w:right="-109"/>
              <w:contextualSpacing/>
              <w:rPr>
                <w:rFonts w:ascii="Arial" w:hAnsi="Arial" w:cs="Arial"/>
                <w:sz w:val="18"/>
                <w:szCs w:val="18"/>
                <w:lang w:bidi="en-US"/>
              </w:rPr>
            </w:pPr>
            <w:r w:rsidRPr="00DE43DC">
              <w:rPr>
                <w:rFonts w:ascii="Arial" w:hAnsi="Arial" w:cs="Arial"/>
                <w:sz w:val="18"/>
                <w:szCs w:val="18"/>
                <w:lang w:bidi="en-US"/>
              </w:rPr>
              <w:t xml:space="preserve">NRS measures pain severity by asking the patient to select a number (from 0 to 10) to represent how severe the pain is. Another possible customary range for NRS is 0-100. </w:t>
            </w:r>
            <w:r w:rsidRPr="00A424D8">
              <w:rPr>
                <w:noProof/>
                <w:sz w:val="18"/>
                <w:szCs w:val="18"/>
                <w:vertAlign w:val="superscript"/>
                <w:lang w:bidi="en-US"/>
              </w:rPr>
              <w:t>336</w:t>
            </w:r>
          </w:p>
          <w:p w:rsidR="00D86F11" w:rsidRPr="00DE43DC" w:rsidRDefault="00D86F11" w:rsidP="00D86F11">
            <w:pPr>
              <w:widowControl w:val="0"/>
              <w:tabs>
                <w:tab w:val="left" w:pos="720"/>
              </w:tabs>
              <w:ind w:right="-109"/>
              <w:contextualSpacing/>
              <w:rPr>
                <w:rFonts w:ascii="Arial" w:hAnsi="Arial" w:cs="Arial"/>
                <w:sz w:val="18"/>
                <w:szCs w:val="18"/>
                <w:lang w:bidi="en-US"/>
              </w:rPr>
            </w:pPr>
            <w:r w:rsidRPr="00DE43DC">
              <w:rPr>
                <w:rFonts w:ascii="Arial" w:hAnsi="Arial" w:cs="Arial"/>
                <w:color w:val="231F20"/>
                <w:sz w:val="18"/>
                <w:szCs w:val="18"/>
                <w:lang w:bidi="en-US"/>
              </w:rPr>
              <w:t xml:space="preserve">A high score indicates a high level of symptoms </w:t>
            </w:r>
            <w:r w:rsidRPr="00A424D8">
              <w:rPr>
                <w:noProof/>
                <w:sz w:val="18"/>
                <w:szCs w:val="18"/>
                <w:vertAlign w:val="superscript"/>
                <w:lang w:bidi="en-US"/>
              </w:rPr>
              <w:t>337</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SF-36 (The MOS (Medical Outcomes Study) 36-Item Short-Form Health Survey)</w:t>
            </w:r>
          </w:p>
        </w:tc>
        <w:tc>
          <w:tcPr>
            <w:tcW w:w="968" w:type="pct"/>
            <w:tcBorders>
              <w:left w:val="nil"/>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 xml:space="preserve">36 items </w:t>
            </w:r>
            <w:r w:rsidRPr="00A424D8">
              <w:rPr>
                <w:noProof/>
                <w:sz w:val="18"/>
                <w:szCs w:val="18"/>
                <w:vertAlign w:val="superscript"/>
                <w:lang w:bidi="en-US"/>
              </w:rPr>
              <w:t>338</w:t>
            </w:r>
          </w:p>
        </w:tc>
        <w:tc>
          <w:tcPr>
            <w:tcW w:w="2999" w:type="pct"/>
            <w:tcBorders>
              <w:left w:val="nil"/>
            </w:tcBorders>
          </w:tcPr>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SF-36 measures eight health concepts and two summary scales, physical and mental:</w:t>
            </w:r>
          </w:p>
          <w:p w:rsidR="00D86F11" w:rsidRPr="00DE43DC" w:rsidRDefault="00D86F11" w:rsidP="00D86F11">
            <w:pPr>
              <w:widowControl w:val="0"/>
              <w:numPr>
                <w:ilvl w:val="0"/>
                <w:numId w:val="59"/>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 xml:space="preserve">Physical functioning </w:t>
            </w:r>
          </w:p>
          <w:p w:rsidR="00D86F11" w:rsidRPr="00DE43DC" w:rsidRDefault="00D86F11" w:rsidP="00D86F11">
            <w:pPr>
              <w:widowControl w:val="0"/>
              <w:numPr>
                <w:ilvl w:val="0"/>
                <w:numId w:val="59"/>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Role limitations because of physical health problems</w:t>
            </w:r>
          </w:p>
          <w:p w:rsidR="00D86F11" w:rsidRPr="00DE43DC" w:rsidRDefault="00D86F11" w:rsidP="00D86F11">
            <w:pPr>
              <w:widowControl w:val="0"/>
              <w:numPr>
                <w:ilvl w:val="0"/>
                <w:numId w:val="59"/>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Bodily pain</w:t>
            </w:r>
          </w:p>
          <w:p w:rsidR="00D86F11" w:rsidRPr="00DE43DC" w:rsidRDefault="00D86F11" w:rsidP="00D86F11">
            <w:pPr>
              <w:widowControl w:val="0"/>
              <w:numPr>
                <w:ilvl w:val="0"/>
                <w:numId w:val="59"/>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Social functioning</w:t>
            </w:r>
          </w:p>
          <w:p w:rsidR="00D86F11" w:rsidRPr="00DE43DC" w:rsidRDefault="00D86F11" w:rsidP="00D86F11">
            <w:pPr>
              <w:widowControl w:val="0"/>
              <w:numPr>
                <w:ilvl w:val="0"/>
                <w:numId w:val="59"/>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General mental health (psychological distress and psychological well-being)</w:t>
            </w:r>
          </w:p>
          <w:p w:rsidR="00D86F11" w:rsidRPr="00DE43DC" w:rsidRDefault="00D86F11" w:rsidP="00D86F11">
            <w:pPr>
              <w:widowControl w:val="0"/>
              <w:numPr>
                <w:ilvl w:val="0"/>
                <w:numId w:val="59"/>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Role limitations because of emotional problems</w:t>
            </w:r>
          </w:p>
          <w:p w:rsidR="00D86F11" w:rsidRPr="00DE43DC" w:rsidRDefault="00D86F11" w:rsidP="00D86F11">
            <w:pPr>
              <w:widowControl w:val="0"/>
              <w:numPr>
                <w:ilvl w:val="0"/>
                <w:numId w:val="59"/>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Vitality (energy/fatigue)</w:t>
            </w:r>
          </w:p>
          <w:p w:rsidR="00D86F11" w:rsidRPr="00DE43DC" w:rsidRDefault="00D86F11" w:rsidP="00D86F11">
            <w:pPr>
              <w:widowControl w:val="0"/>
              <w:numPr>
                <w:ilvl w:val="0"/>
                <w:numId w:val="59"/>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 xml:space="preserve">General health perceptions </w:t>
            </w:r>
            <w:r w:rsidRPr="00A424D8">
              <w:rPr>
                <w:noProof/>
                <w:sz w:val="18"/>
                <w:szCs w:val="18"/>
                <w:vertAlign w:val="superscript"/>
                <w:lang w:bidi="en-US"/>
              </w:rPr>
              <w:t>338</w:t>
            </w:r>
          </w:p>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The scores for the SF-36 scale range from 0 to</w:t>
            </w:r>
            <w:r w:rsidRPr="00DE43DC">
              <w:rPr>
                <w:rFonts w:ascii="Arial" w:hAnsi="Arial" w:cs="Arial"/>
                <w:sz w:val="18"/>
                <w:szCs w:val="18"/>
                <w:vertAlign w:val="superscript"/>
                <w:lang w:bidi="en-US"/>
              </w:rPr>
              <w:t xml:space="preserve"> </w:t>
            </w:r>
            <w:r w:rsidRPr="00DE43DC">
              <w:rPr>
                <w:rFonts w:ascii="Arial" w:hAnsi="Arial" w:cs="Arial"/>
                <w:sz w:val="18"/>
                <w:szCs w:val="18"/>
                <w:lang w:bidi="en-US"/>
              </w:rPr>
              <w:t xml:space="preserve">100, with a higher score indicating better health status </w:t>
            </w:r>
            <w:r w:rsidRPr="00A424D8">
              <w:rPr>
                <w:noProof/>
                <w:sz w:val="18"/>
                <w:szCs w:val="18"/>
                <w:vertAlign w:val="superscript"/>
                <w:lang w:bidi="en-US"/>
              </w:rPr>
              <w:t>339</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American Academy of Orthopedic Surgeons (AAOS)Sports Knee Rating Scale</w:t>
            </w:r>
          </w:p>
        </w:tc>
        <w:tc>
          <w:tcPr>
            <w:tcW w:w="968" w:type="pct"/>
            <w:tcBorders>
              <w:left w:val="nil"/>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27 items</w:t>
            </w:r>
          </w:p>
        </w:tc>
        <w:tc>
          <w:tcPr>
            <w:tcW w:w="2999" w:type="pct"/>
            <w:tcBorders>
              <w:left w:val="nil"/>
            </w:tcBorders>
          </w:tcPr>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This is an instrument developed by AAOS. It consists of 6 scales.</w:t>
            </w:r>
            <w:r w:rsidRPr="00A424D8">
              <w:rPr>
                <w:noProof/>
                <w:sz w:val="18"/>
                <w:szCs w:val="18"/>
                <w:vertAlign w:val="superscript"/>
                <w:lang w:bidi="en-US"/>
              </w:rPr>
              <w:t>340</w:t>
            </w:r>
          </w:p>
          <w:p w:rsidR="00D86F11" w:rsidRPr="00DE43DC" w:rsidRDefault="00D86F11" w:rsidP="00D86F11">
            <w:pPr>
              <w:widowControl w:val="0"/>
              <w:numPr>
                <w:ilvl w:val="0"/>
                <w:numId w:val="60"/>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Lower Limb Core Scale: It consists of symptoms attributable to the knee only; has seven items combined into three subscales:</w:t>
            </w:r>
          </w:p>
          <w:p w:rsidR="00D86F11" w:rsidRPr="00DE43DC" w:rsidRDefault="00D86F11" w:rsidP="00D86F11">
            <w:pPr>
              <w:widowControl w:val="0"/>
              <w:numPr>
                <w:ilvl w:val="0"/>
                <w:numId w:val="61"/>
              </w:numPr>
              <w:tabs>
                <w:tab w:val="left" w:pos="720"/>
              </w:tabs>
              <w:ind w:left="972" w:right="-109" w:hanging="270"/>
              <w:contextualSpacing/>
              <w:rPr>
                <w:rFonts w:ascii="Arial" w:hAnsi="Arial" w:cs="Arial"/>
                <w:sz w:val="18"/>
                <w:szCs w:val="18"/>
                <w:lang w:bidi="en-US"/>
              </w:rPr>
            </w:pPr>
            <w:r w:rsidRPr="00DE43DC">
              <w:rPr>
                <w:rFonts w:ascii="Arial" w:hAnsi="Arial" w:cs="Arial"/>
                <w:sz w:val="18"/>
                <w:szCs w:val="18"/>
                <w:lang w:bidi="en-US"/>
              </w:rPr>
              <w:t>Pain attributed to the lower limb</w:t>
            </w:r>
          </w:p>
          <w:p w:rsidR="00D86F11" w:rsidRPr="00DE43DC" w:rsidRDefault="00D86F11" w:rsidP="00D86F11">
            <w:pPr>
              <w:widowControl w:val="0"/>
              <w:numPr>
                <w:ilvl w:val="0"/>
                <w:numId w:val="61"/>
              </w:numPr>
              <w:tabs>
                <w:tab w:val="left" w:pos="720"/>
              </w:tabs>
              <w:ind w:left="972" w:right="-109" w:hanging="270"/>
              <w:contextualSpacing/>
              <w:rPr>
                <w:rFonts w:ascii="Arial" w:hAnsi="Arial" w:cs="Arial"/>
                <w:sz w:val="18"/>
                <w:szCs w:val="18"/>
                <w:lang w:bidi="en-US"/>
              </w:rPr>
            </w:pPr>
            <w:r w:rsidRPr="00DE43DC">
              <w:rPr>
                <w:rFonts w:ascii="Arial" w:hAnsi="Arial" w:cs="Arial"/>
                <w:sz w:val="18"/>
                <w:szCs w:val="18"/>
                <w:lang w:bidi="en-US"/>
              </w:rPr>
              <w:t>Stiffness and swelling</w:t>
            </w:r>
          </w:p>
          <w:p w:rsidR="00D86F11" w:rsidRPr="00DE43DC" w:rsidRDefault="00D86F11" w:rsidP="00D86F11">
            <w:pPr>
              <w:widowControl w:val="0"/>
              <w:numPr>
                <w:ilvl w:val="0"/>
                <w:numId w:val="61"/>
              </w:numPr>
              <w:tabs>
                <w:tab w:val="left" w:pos="720"/>
              </w:tabs>
              <w:ind w:left="972" w:right="-109" w:hanging="270"/>
              <w:contextualSpacing/>
              <w:rPr>
                <w:rFonts w:ascii="Arial" w:hAnsi="Arial" w:cs="Arial"/>
                <w:sz w:val="18"/>
                <w:szCs w:val="18"/>
                <w:lang w:bidi="en-US"/>
              </w:rPr>
            </w:pPr>
            <w:r w:rsidRPr="00DE43DC">
              <w:rPr>
                <w:rFonts w:ascii="Arial" w:hAnsi="Arial" w:cs="Arial"/>
                <w:sz w:val="18"/>
                <w:szCs w:val="18"/>
                <w:lang w:bidi="en-US"/>
              </w:rPr>
              <w:t>Function</w:t>
            </w:r>
          </w:p>
          <w:p w:rsidR="00D86F11" w:rsidRPr="00DE43DC" w:rsidRDefault="00D86F11" w:rsidP="00D86F11">
            <w:pPr>
              <w:widowControl w:val="0"/>
              <w:numPr>
                <w:ilvl w:val="0"/>
                <w:numId w:val="60"/>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Knee Giving Way Scale that consists of 4 items</w:t>
            </w:r>
          </w:p>
          <w:p w:rsidR="00D86F11" w:rsidRPr="00DE43DC" w:rsidRDefault="00D86F11" w:rsidP="00D86F11">
            <w:pPr>
              <w:widowControl w:val="0"/>
              <w:numPr>
                <w:ilvl w:val="0"/>
                <w:numId w:val="60"/>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Knee Locking or Catching Scale that consists of 4 items</w:t>
            </w:r>
          </w:p>
          <w:p w:rsidR="00D86F11" w:rsidRPr="00DE43DC" w:rsidRDefault="00D86F11" w:rsidP="00D86F11">
            <w:pPr>
              <w:widowControl w:val="0"/>
              <w:numPr>
                <w:ilvl w:val="0"/>
                <w:numId w:val="60"/>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Preinjury function scale that consists of 4 items</w:t>
            </w:r>
          </w:p>
          <w:p w:rsidR="00D86F11" w:rsidRPr="00DE43DC" w:rsidRDefault="00D86F11" w:rsidP="00D86F11">
            <w:pPr>
              <w:widowControl w:val="0"/>
              <w:numPr>
                <w:ilvl w:val="0"/>
                <w:numId w:val="60"/>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Current (postinjury) Limitations on Activity Scale that consists of 4 items</w:t>
            </w:r>
          </w:p>
          <w:p w:rsidR="00D86F11" w:rsidRPr="00DE43DC" w:rsidRDefault="00D86F11" w:rsidP="00D86F11">
            <w:pPr>
              <w:widowControl w:val="0"/>
              <w:numPr>
                <w:ilvl w:val="0"/>
                <w:numId w:val="60"/>
              </w:numPr>
              <w:tabs>
                <w:tab w:val="left" w:pos="720"/>
              </w:tabs>
              <w:ind w:right="-109"/>
              <w:contextualSpacing/>
              <w:rPr>
                <w:rFonts w:ascii="Arial" w:hAnsi="Arial" w:cs="Arial"/>
                <w:sz w:val="18"/>
                <w:szCs w:val="18"/>
                <w:lang w:bidi="en-US"/>
              </w:rPr>
            </w:pPr>
            <w:r w:rsidRPr="00DE43DC">
              <w:rPr>
                <w:rFonts w:ascii="Arial" w:hAnsi="Arial" w:cs="Arial"/>
                <w:sz w:val="18"/>
                <w:szCs w:val="18"/>
                <w:lang w:bidi="en-US"/>
              </w:rPr>
              <w:t>Pain on Activity Scale that consists of 4 items</w:t>
            </w:r>
          </w:p>
        </w:tc>
      </w:tr>
      <w:tr w:rsidR="00D86F11" w:rsidRPr="00DE43DC" w:rsidTr="00D86F11">
        <w:trPr>
          <w:trHeight w:val="647"/>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Bellamy et al. Low Intensity Symptom State-attainment Index (BLISS)</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Not applicable</w:t>
            </w:r>
          </w:p>
        </w:tc>
        <w:tc>
          <w:tcPr>
            <w:tcW w:w="2999" w:type="pct"/>
            <w:tcBorders>
              <w:left w:val="nil"/>
            </w:tcBorders>
          </w:tcPr>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 xml:space="preserve">BLISS (Bellamy et al. Low Intensity Symptom State-attainment) Index is a group of attainment criteria according to which ‘‘better is good, but good is best’’ with respect to goal attainment. </w:t>
            </w:r>
            <w:r w:rsidRPr="00A424D8">
              <w:rPr>
                <w:noProof/>
                <w:color w:val="000000"/>
                <w:sz w:val="18"/>
                <w:szCs w:val="18"/>
                <w:vertAlign w:val="superscript"/>
                <w:lang w:bidi="en-US"/>
              </w:rPr>
              <w:t>341</w:t>
            </w:r>
          </w:p>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Pain is selected as the primary measure for the BLISS analysis. There are five analyses that are considered when measuring BLISS:</w:t>
            </w:r>
          </w:p>
          <w:p w:rsidR="00D86F11" w:rsidRPr="00DE43DC" w:rsidRDefault="00D86F11" w:rsidP="00D86F11">
            <w:pPr>
              <w:tabs>
                <w:tab w:val="left" w:pos="720"/>
              </w:tabs>
              <w:autoSpaceDE w:val="0"/>
              <w:autoSpaceDN w:val="0"/>
              <w:adjustRightInd w:val="0"/>
              <w:ind w:left="767" w:right="-109" w:hanging="414"/>
              <w:rPr>
                <w:rFonts w:ascii="Arial" w:hAnsi="Arial" w:cs="Arial"/>
                <w:sz w:val="18"/>
                <w:szCs w:val="18"/>
                <w:lang w:bidi="en-US"/>
              </w:rPr>
            </w:pPr>
            <w:r w:rsidRPr="00DE43DC">
              <w:rPr>
                <w:rFonts w:ascii="Arial" w:hAnsi="Arial" w:cs="Arial"/>
                <w:sz w:val="18"/>
                <w:szCs w:val="18"/>
                <w:lang w:bidi="en-US"/>
              </w:rPr>
              <w:t>1)</w:t>
            </w:r>
            <w:r w:rsidRPr="00DE43DC">
              <w:rPr>
                <w:rFonts w:ascii="Arial" w:hAnsi="Arial" w:cs="Arial"/>
                <w:sz w:val="18"/>
                <w:szCs w:val="18"/>
                <w:lang w:bidi="en-US"/>
              </w:rPr>
              <w:tab/>
              <w:t>Time to first BLISS day (a measure of initial pain relief), from baseline. The time to first BLISS day from baseline is determined by calculating the number of elapsed days.</w:t>
            </w:r>
          </w:p>
          <w:p w:rsidR="00D86F11" w:rsidRPr="00DE43DC" w:rsidRDefault="00D86F11" w:rsidP="00D86F11">
            <w:pPr>
              <w:tabs>
                <w:tab w:val="left" w:pos="720"/>
              </w:tabs>
              <w:autoSpaceDE w:val="0"/>
              <w:autoSpaceDN w:val="0"/>
              <w:adjustRightInd w:val="0"/>
              <w:ind w:left="767" w:right="-109" w:hanging="414"/>
              <w:rPr>
                <w:rFonts w:ascii="Arial" w:hAnsi="Arial" w:cs="Arial"/>
                <w:sz w:val="18"/>
                <w:szCs w:val="18"/>
                <w:lang w:bidi="en-US"/>
              </w:rPr>
            </w:pPr>
            <w:r w:rsidRPr="00DE43DC">
              <w:rPr>
                <w:rFonts w:ascii="Arial" w:hAnsi="Arial" w:cs="Arial"/>
                <w:sz w:val="18"/>
                <w:szCs w:val="18"/>
                <w:lang w:bidi="en-US"/>
              </w:rPr>
              <w:t xml:space="preserve">2) </w:t>
            </w:r>
            <w:r w:rsidRPr="00DE43DC">
              <w:rPr>
                <w:rFonts w:ascii="Arial" w:hAnsi="Arial" w:cs="Arial"/>
                <w:sz w:val="18"/>
                <w:szCs w:val="18"/>
                <w:lang w:bidi="en-US"/>
              </w:rPr>
              <w:tab/>
              <w:t xml:space="preserve">BLISS days per patient over 12 months. The number of BLISS days over 12 months is calculated on a per-patient basis using the patient’s WOMAC pain subscale score. The line joining the WOMAC scores and the intersection of the BLISS line is used to </w:t>
            </w:r>
            <w:r>
              <w:rPr>
                <w:rFonts w:ascii="Arial" w:hAnsi="Arial" w:cs="Arial"/>
                <w:sz w:val="18"/>
                <w:szCs w:val="18"/>
                <w:lang w:bidi="en-US"/>
              </w:rPr>
              <w:t>e</w:t>
            </w:r>
            <w:r w:rsidRPr="00DE43DC">
              <w:rPr>
                <w:rFonts w:ascii="Arial" w:hAnsi="Arial" w:cs="Arial"/>
                <w:sz w:val="18"/>
                <w:szCs w:val="18"/>
                <w:lang w:bidi="en-US"/>
              </w:rPr>
              <w:t>stimate the number of BLISS days.</w:t>
            </w:r>
          </w:p>
          <w:p w:rsidR="00D86F11" w:rsidRPr="00DE43DC" w:rsidRDefault="00D86F11" w:rsidP="00D86F11">
            <w:pPr>
              <w:tabs>
                <w:tab w:val="left" w:pos="720"/>
              </w:tabs>
              <w:autoSpaceDE w:val="0"/>
              <w:autoSpaceDN w:val="0"/>
              <w:adjustRightInd w:val="0"/>
              <w:ind w:left="767" w:right="-109" w:hanging="414"/>
              <w:rPr>
                <w:rFonts w:ascii="Arial" w:hAnsi="Arial" w:cs="Arial"/>
                <w:sz w:val="18"/>
                <w:szCs w:val="18"/>
                <w:lang w:bidi="en-US"/>
              </w:rPr>
            </w:pPr>
            <w:r w:rsidRPr="00DE43DC">
              <w:rPr>
                <w:rFonts w:ascii="Arial" w:hAnsi="Arial" w:cs="Arial"/>
                <w:sz w:val="18"/>
                <w:szCs w:val="18"/>
                <w:lang w:bidi="en-US"/>
              </w:rPr>
              <w:t xml:space="preserve">3) </w:t>
            </w:r>
            <w:r w:rsidRPr="00DE43DC">
              <w:rPr>
                <w:rFonts w:ascii="Arial" w:hAnsi="Arial" w:cs="Arial"/>
                <w:sz w:val="18"/>
                <w:szCs w:val="18"/>
                <w:lang w:bidi="en-US"/>
              </w:rPr>
              <w:tab/>
              <w:t>Patients with a BLISS response at month 12</w:t>
            </w:r>
          </w:p>
          <w:p w:rsidR="00D86F11" w:rsidRPr="00DE43DC" w:rsidRDefault="00D86F11" w:rsidP="00D86F11">
            <w:pPr>
              <w:tabs>
                <w:tab w:val="left" w:pos="720"/>
              </w:tabs>
              <w:autoSpaceDE w:val="0"/>
              <w:autoSpaceDN w:val="0"/>
              <w:adjustRightInd w:val="0"/>
              <w:ind w:left="767" w:right="-109" w:hanging="414"/>
              <w:rPr>
                <w:rFonts w:ascii="Arial" w:hAnsi="Arial" w:cs="Arial"/>
                <w:sz w:val="18"/>
                <w:szCs w:val="18"/>
                <w:lang w:bidi="en-US"/>
              </w:rPr>
            </w:pPr>
            <w:r w:rsidRPr="00DE43DC">
              <w:rPr>
                <w:rFonts w:ascii="Arial" w:hAnsi="Arial" w:cs="Arial"/>
                <w:sz w:val="18"/>
                <w:szCs w:val="18"/>
                <w:lang w:bidi="en-US"/>
              </w:rPr>
              <w:t xml:space="preserve">4) </w:t>
            </w:r>
            <w:r w:rsidRPr="00DE43DC">
              <w:rPr>
                <w:rFonts w:ascii="Arial" w:hAnsi="Arial" w:cs="Arial"/>
                <w:sz w:val="18"/>
                <w:szCs w:val="18"/>
                <w:lang w:bidi="en-US"/>
              </w:rPr>
              <w:tab/>
              <w:t>Patients with a BLISS response at any time during the study, and</w:t>
            </w:r>
          </w:p>
          <w:p w:rsidR="00D86F11" w:rsidRPr="00DE43DC" w:rsidRDefault="00D86F11" w:rsidP="00D86F11">
            <w:pPr>
              <w:tabs>
                <w:tab w:val="left" w:pos="720"/>
              </w:tabs>
              <w:autoSpaceDE w:val="0"/>
              <w:autoSpaceDN w:val="0"/>
              <w:adjustRightInd w:val="0"/>
              <w:ind w:left="767" w:right="-109" w:hanging="414"/>
              <w:rPr>
                <w:rFonts w:ascii="Arial" w:hAnsi="Arial" w:cs="Arial"/>
                <w:sz w:val="18"/>
                <w:szCs w:val="18"/>
                <w:lang w:bidi="en-US"/>
              </w:rPr>
            </w:pPr>
            <w:r w:rsidRPr="00DE43DC">
              <w:rPr>
                <w:rFonts w:ascii="Arial" w:hAnsi="Arial" w:cs="Arial"/>
                <w:sz w:val="18"/>
                <w:szCs w:val="18"/>
                <w:lang w:bidi="en-US"/>
              </w:rPr>
              <w:t xml:space="preserve">5) </w:t>
            </w:r>
            <w:r w:rsidRPr="00DE43DC">
              <w:rPr>
                <w:rFonts w:ascii="Arial" w:hAnsi="Arial" w:cs="Arial"/>
                <w:sz w:val="18"/>
                <w:szCs w:val="18"/>
                <w:lang w:bidi="en-US"/>
              </w:rPr>
              <w:tab/>
              <w:t>Number of BLISS periods per patient over 12 months. The number of BLISS periods during the 12 months is calculated as patients who may be in a BLISS period more than once, that is, have WOMAC pain scores below the threshold, then above, then below.</w:t>
            </w:r>
          </w:p>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 xml:space="preserve">There are five threshold levels of BLISS response based on the WOMAC Pain Scale (WOMAC-P), </w:t>
            </w:r>
            <w:r w:rsidRPr="00DE43DC">
              <w:rPr>
                <w:rFonts w:ascii="Arial" w:hAnsi="Arial" w:cs="Arial"/>
                <w:sz w:val="18"/>
                <w:szCs w:val="18"/>
                <w:lang w:bidi="en-US"/>
              </w:rPr>
              <w:lastRenderedPageBreak/>
              <w:t>from a very low level of pain to higher levels of pain.</w:t>
            </w:r>
          </w:p>
          <w:p w:rsidR="00D86F11" w:rsidRPr="00DE43DC" w:rsidRDefault="00D86F11" w:rsidP="00D86F11">
            <w:pPr>
              <w:rPr>
                <w:color w:val="000000"/>
                <w:lang w:bidi="en-US"/>
              </w:rPr>
            </w:pPr>
            <w:r w:rsidRPr="00E855B4">
              <w:rPr>
                <w:rFonts w:ascii="Arial" w:hAnsi="Arial" w:cs="Arial"/>
                <w:sz w:val="18"/>
                <w:szCs w:val="18"/>
                <w:lang w:bidi="en-US"/>
              </w:rPr>
              <w:t xml:space="preserve">The threshold levels of the WOMAC-P includes: WOMAC pain score &lt;5 NU, &lt;10 NU, &lt;15 NU, </w:t>
            </w:r>
            <w:r w:rsidRPr="00E855B4">
              <w:rPr>
                <w:rFonts w:ascii="Arial" w:hAnsi="Arial" w:cs="Arial"/>
                <w:sz w:val="18"/>
                <w:szCs w:val="18"/>
              </w:rPr>
              <w:t>&lt;20 NU, and &lt;25 NU (0 = no pain, 100= extreme pain).</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lastRenderedPageBreak/>
              <w:t>Chronic Pain Grade</w:t>
            </w:r>
          </w:p>
        </w:tc>
        <w:tc>
          <w:tcPr>
            <w:tcW w:w="968" w:type="pct"/>
            <w:tcBorders>
              <w:left w:val="nil"/>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7 items</w:t>
            </w:r>
          </w:p>
        </w:tc>
        <w:tc>
          <w:tcPr>
            <w:tcW w:w="2999" w:type="pct"/>
            <w:tcBorders>
              <w:left w:val="nil"/>
            </w:tcBorders>
          </w:tcPr>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 xml:space="preserve">Chronic Pain Grade is a measure of chronic pain severity in three dimensions: persistence, intensity and disability. </w:t>
            </w:r>
            <w:r w:rsidRPr="00A424D8">
              <w:rPr>
                <w:noProof/>
                <w:color w:val="000000"/>
                <w:sz w:val="18"/>
                <w:szCs w:val="18"/>
                <w:vertAlign w:val="superscript"/>
                <w:lang w:bidi="en-US"/>
              </w:rPr>
              <w:t>342</w:t>
            </w:r>
            <w:r w:rsidRPr="00DE43DC">
              <w:rPr>
                <w:rFonts w:ascii="Arial" w:hAnsi="Arial" w:cs="Arial"/>
                <w:color w:val="000000"/>
                <w:sz w:val="18"/>
                <w:szCs w:val="18"/>
                <w:lang w:bidi="en-US"/>
              </w:rPr>
              <w:br/>
            </w:r>
            <w:r w:rsidRPr="00DE43DC">
              <w:rPr>
                <w:rFonts w:ascii="Arial" w:hAnsi="Arial" w:cs="Arial"/>
                <w:sz w:val="18"/>
                <w:szCs w:val="18"/>
                <w:lang w:bidi="en-US"/>
              </w:rPr>
              <w:t>This instrument provides a score which enables patients with chronic pain to be classified into one of four hierarchical categories according to pain severity or interference: Grade I, low disability-low intensity; Grade II, low disability-high intensity; Grade III high disability-moderately limiting; and Grade IV, high disability-severely limiting.</w:t>
            </w:r>
          </w:p>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 xml:space="preserve">The measures of chronic pain severity includes </w:t>
            </w:r>
            <w:r w:rsidRPr="00A424D8">
              <w:rPr>
                <w:noProof/>
                <w:sz w:val="18"/>
                <w:szCs w:val="18"/>
                <w:vertAlign w:val="superscript"/>
                <w:lang w:bidi="en-US"/>
              </w:rPr>
              <w:t>343</w:t>
            </w:r>
            <w:r w:rsidRPr="00DE43DC">
              <w:rPr>
                <w:rFonts w:ascii="Arial" w:hAnsi="Arial" w:cs="Arial"/>
                <w:sz w:val="18"/>
                <w:szCs w:val="18"/>
                <w:lang w:bidi="en-US"/>
              </w:rPr>
              <w:t>:</w:t>
            </w:r>
          </w:p>
          <w:p w:rsidR="00D86F11" w:rsidRPr="00DE43DC" w:rsidRDefault="00D86F11" w:rsidP="00D86F11">
            <w:pPr>
              <w:numPr>
                <w:ilvl w:val="0"/>
                <w:numId w:val="62"/>
              </w:numPr>
              <w:tabs>
                <w:tab w:val="left" w:pos="720"/>
              </w:tabs>
              <w:autoSpaceDE w:val="0"/>
              <w:autoSpaceDN w:val="0"/>
              <w:adjustRightInd w:val="0"/>
              <w:ind w:right="-109"/>
              <w:contextualSpacing/>
              <w:rPr>
                <w:rFonts w:ascii="Arial" w:hAnsi="Arial" w:cs="Arial"/>
                <w:bCs/>
                <w:sz w:val="18"/>
                <w:szCs w:val="18"/>
                <w:lang w:bidi="en-US"/>
              </w:rPr>
            </w:pPr>
            <w:r w:rsidRPr="00DE43DC">
              <w:rPr>
                <w:rFonts w:ascii="Arial" w:hAnsi="Arial" w:cs="Arial"/>
                <w:sz w:val="18"/>
                <w:szCs w:val="18"/>
                <w:lang w:bidi="en-US"/>
              </w:rPr>
              <w:t xml:space="preserve">Characteristic Pain Intensity, that is, </w:t>
            </w:r>
            <w:r w:rsidRPr="00DE43DC">
              <w:rPr>
                <w:rFonts w:ascii="Arial" w:hAnsi="Arial" w:cs="Arial"/>
                <w:bCs/>
                <w:sz w:val="18"/>
                <w:szCs w:val="18"/>
                <w:lang w:bidi="en-US"/>
              </w:rPr>
              <w:t>the</w:t>
            </w:r>
            <w:r w:rsidRPr="00DE43DC">
              <w:rPr>
                <w:rFonts w:ascii="Arial" w:hAnsi="Arial" w:cs="Arial"/>
                <w:b/>
                <w:bCs/>
                <w:sz w:val="18"/>
                <w:szCs w:val="18"/>
                <w:lang w:bidi="en-US"/>
              </w:rPr>
              <w:t xml:space="preserve"> </w:t>
            </w:r>
            <w:r w:rsidRPr="00DE43DC">
              <w:rPr>
                <w:rFonts w:ascii="Arial" w:hAnsi="Arial" w:cs="Arial"/>
                <w:bCs/>
                <w:sz w:val="18"/>
                <w:szCs w:val="18"/>
                <w:lang w:bidi="en-US"/>
              </w:rPr>
              <w:t>average of 0-10 ratings of pain right now, average pain, and worst pain multiplied by 10 to yield a 0-100 score (Dworkin et al. 1990)</w:t>
            </w:r>
          </w:p>
          <w:p w:rsidR="00D86F11" w:rsidRPr="00DE43DC" w:rsidRDefault="00D86F11" w:rsidP="00D86F11">
            <w:pPr>
              <w:numPr>
                <w:ilvl w:val="0"/>
                <w:numId w:val="62"/>
              </w:numPr>
              <w:tabs>
                <w:tab w:val="left" w:pos="720"/>
              </w:tabs>
              <w:autoSpaceDE w:val="0"/>
              <w:autoSpaceDN w:val="0"/>
              <w:adjustRightInd w:val="0"/>
              <w:ind w:right="-109"/>
              <w:contextualSpacing/>
              <w:rPr>
                <w:rFonts w:ascii="Arial" w:hAnsi="Arial" w:cs="Arial"/>
                <w:sz w:val="18"/>
                <w:szCs w:val="18"/>
                <w:lang w:bidi="en-US"/>
              </w:rPr>
            </w:pPr>
            <w:r w:rsidRPr="00DE43DC">
              <w:rPr>
                <w:rFonts w:ascii="Arial" w:hAnsi="Arial" w:cs="Arial"/>
                <w:sz w:val="18"/>
                <w:szCs w:val="18"/>
                <w:lang w:bidi="en-US"/>
              </w:rPr>
              <w:t>Days in Pain in the prior 6 months</w:t>
            </w:r>
          </w:p>
          <w:p w:rsidR="00D86F11" w:rsidRPr="00DE43DC" w:rsidRDefault="00D86F11" w:rsidP="00D86F11">
            <w:pPr>
              <w:numPr>
                <w:ilvl w:val="0"/>
                <w:numId w:val="62"/>
              </w:numPr>
              <w:tabs>
                <w:tab w:val="left" w:pos="720"/>
              </w:tabs>
              <w:autoSpaceDE w:val="0"/>
              <w:autoSpaceDN w:val="0"/>
              <w:adjustRightInd w:val="0"/>
              <w:ind w:right="-109"/>
              <w:contextualSpacing/>
              <w:rPr>
                <w:rFonts w:ascii="Arial" w:hAnsi="Arial" w:cs="Arial"/>
                <w:sz w:val="18"/>
                <w:szCs w:val="18"/>
                <w:lang w:bidi="en-US"/>
              </w:rPr>
            </w:pPr>
            <w:r w:rsidRPr="00DE43DC">
              <w:rPr>
                <w:rFonts w:ascii="Arial" w:hAnsi="Arial" w:cs="Arial"/>
                <w:sz w:val="18"/>
                <w:szCs w:val="18"/>
                <w:lang w:bidi="en-US"/>
              </w:rPr>
              <w:t>Time since Onset, or the elapsed time since the first episode of the pain condition</w:t>
            </w:r>
          </w:p>
          <w:p w:rsidR="00D86F11" w:rsidRPr="00DE43DC" w:rsidRDefault="00D86F11" w:rsidP="00D86F11">
            <w:pPr>
              <w:numPr>
                <w:ilvl w:val="0"/>
                <w:numId w:val="62"/>
              </w:numPr>
              <w:tabs>
                <w:tab w:val="left" w:pos="720"/>
              </w:tabs>
              <w:autoSpaceDE w:val="0"/>
              <w:autoSpaceDN w:val="0"/>
              <w:adjustRightInd w:val="0"/>
              <w:ind w:right="-109"/>
              <w:contextualSpacing/>
              <w:rPr>
                <w:rFonts w:ascii="Arial" w:hAnsi="Arial" w:cs="Arial"/>
                <w:sz w:val="18"/>
                <w:szCs w:val="18"/>
                <w:lang w:bidi="en-US"/>
              </w:rPr>
            </w:pPr>
            <w:r w:rsidRPr="00DE43DC">
              <w:rPr>
                <w:rFonts w:ascii="Arial" w:hAnsi="Arial" w:cs="Arial"/>
                <w:sz w:val="18"/>
                <w:szCs w:val="18"/>
                <w:lang w:bidi="en-US"/>
              </w:rPr>
              <w:t>Disability Score, the average of three 0-10 interference ratings multiplied by 10 to yield a 0-100 score</w:t>
            </w:r>
          </w:p>
          <w:p w:rsidR="00D86F11" w:rsidRPr="00DE43DC" w:rsidRDefault="00D86F11" w:rsidP="00D86F11">
            <w:pPr>
              <w:numPr>
                <w:ilvl w:val="0"/>
                <w:numId w:val="62"/>
              </w:numPr>
              <w:tabs>
                <w:tab w:val="left" w:pos="720"/>
              </w:tabs>
              <w:autoSpaceDE w:val="0"/>
              <w:autoSpaceDN w:val="0"/>
              <w:adjustRightInd w:val="0"/>
              <w:ind w:right="-109"/>
              <w:contextualSpacing/>
              <w:rPr>
                <w:rFonts w:ascii="Arial" w:hAnsi="Arial" w:cs="Arial"/>
                <w:sz w:val="18"/>
                <w:szCs w:val="18"/>
                <w:lang w:bidi="en-US"/>
              </w:rPr>
            </w:pPr>
            <w:r w:rsidRPr="00DE43DC">
              <w:rPr>
                <w:rFonts w:ascii="Arial" w:hAnsi="Arial" w:cs="Arial"/>
                <w:sz w:val="18"/>
                <w:szCs w:val="18"/>
                <w:lang w:bidi="en-US"/>
              </w:rPr>
              <w:t>Disability Days, the number of days in the prior 6 months that the subject was unable to carry out usual activities (work, school, housework) due to the pain condition of interest. The points for disability days are as follow:</w:t>
            </w:r>
          </w:p>
          <w:p w:rsidR="00D86F11" w:rsidRPr="00DE43DC" w:rsidRDefault="00D86F11" w:rsidP="00D86F11">
            <w:pPr>
              <w:numPr>
                <w:ilvl w:val="0"/>
                <w:numId w:val="63"/>
              </w:numPr>
              <w:tabs>
                <w:tab w:val="left" w:pos="720"/>
              </w:tabs>
              <w:autoSpaceDE w:val="0"/>
              <w:autoSpaceDN w:val="0"/>
              <w:adjustRightInd w:val="0"/>
              <w:ind w:left="972" w:right="-109" w:hanging="270"/>
              <w:contextualSpacing/>
              <w:rPr>
                <w:rFonts w:ascii="Arial" w:hAnsi="Arial" w:cs="Arial"/>
                <w:sz w:val="18"/>
                <w:szCs w:val="18"/>
                <w:lang w:bidi="en-US"/>
              </w:rPr>
            </w:pPr>
            <w:r w:rsidRPr="00DE43DC">
              <w:rPr>
                <w:rFonts w:ascii="Arial" w:hAnsi="Arial" w:cs="Arial"/>
                <w:sz w:val="18"/>
                <w:szCs w:val="18"/>
                <w:lang w:bidi="en-US"/>
              </w:rPr>
              <w:t>0-6 days: 0 points</w:t>
            </w:r>
          </w:p>
          <w:p w:rsidR="00D86F11" w:rsidRPr="00DE43DC" w:rsidRDefault="00D86F11" w:rsidP="00D86F11">
            <w:pPr>
              <w:numPr>
                <w:ilvl w:val="0"/>
                <w:numId w:val="63"/>
              </w:numPr>
              <w:tabs>
                <w:tab w:val="left" w:pos="720"/>
              </w:tabs>
              <w:autoSpaceDE w:val="0"/>
              <w:autoSpaceDN w:val="0"/>
              <w:adjustRightInd w:val="0"/>
              <w:ind w:left="972" w:right="-109" w:hanging="270"/>
              <w:contextualSpacing/>
              <w:rPr>
                <w:rFonts w:ascii="Arial" w:hAnsi="Arial" w:cs="Arial"/>
                <w:sz w:val="18"/>
                <w:szCs w:val="18"/>
                <w:lang w:bidi="en-US"/>
              </w:rPr>
            </w:pPr>
            <w:r w:rsidRPr="00DE43DC">
              <w:rPr>
                <w:rFonts w:ascii="Arial" w:hAnsi="Arial" w:cs="Arial"/>
                <w:sz w:val="18"/>
                <w:szCs w:val="18"/>
                <w:lang w:bidi="en-US"/>
              </w:rPr>
              <w:t>7-14 days: 1 point</w:t>
            </w:r>
          </w:p>
          <w:p w:rsidR="00D86F11" w:rsidRPr="00DE43DC" w:rsidRDefault="00D86F11" w:rsidP="00D86F11">
            <w:pPr>
              <w:numPr>
                <w:ilvl w:val="0"/>
                <w:numId w:val="63"/>
              </w:numPr>
              <w:tabs>
                <w:tab w:val="left" w:pos="720"/>
              </w:tabs>
              <w:autoSpaceDE w:val="0"/>
              <w:autoSpaceDN w:val="0"/>
              <w:adjustRightInd w:val="0"/>
              <w:ind w:left="972" w:right="-109" w:hanging="270"/>
              <w:contextualSpacing/>
              <w:rPr>
                <w:rFonts w:ascii="Arial" w:hAnsi="Arial" w:cs="Arial"/>
                <w:sz w:val="18"/>
                <w:szCs w:val="18"/>
                <w:lang w:bidi="en-US"/>
              </w:rPr>
            </w:pPr>
            <w:r w:rsidRPr="00DE43DC">
              <w:rPr>
                <w:rFonts w:ascii="Arial" w:hAnsi="Arial" w:cs="Arial"/>
                <w:sz w:val="18"/>
                <w:szCs w:val="18"/>
                <w:lang w:bidi="en-US"/>
              </w:rPr>
              <w:t>15-30 days: 2 points</w:t>
            </w:r>
          </w:p>
          <w:p w:rsidR="00D86F11" w:rsidRPr="00DE43DC" w:rsidRDefault="00D86F11" w:rsidP="00D86F11">
            <w:pPr>
              <w:numPr>
                <w:ilvl w:val="0"/>
                <w:numId w:val="63"/>
              </w:numPr>
              <w:tabs>
                <w:tab w:val="left" w:pos="720"/>
              </w:tabs>
              <w:autoSpaceDE w:val="0"/>
              <w:autoSpaceDN w:val="0"/>
              <w:adjustRightInd w:val="0"/>
              <w:ind w:left="972" w:right="-109" w:hanging="270"/>
              <w:contextualSpacing/>
              <w:rPr>
                <w:rFonts w:ascii="Arial" w:hAnsi="Arial" w:cs="Arial"/>
                <w:sz w:val="18"/>
                <w:szCs w:val="18"/>
                <w:lang w:bidi="en-US"/>
              </w:rPr>
            </w:pPr>
            <w:r w:rsidRPr="00DE43DC">
              <w:rPr>
                <w:rFonts w:ascii="Arial" w:hAnsi="Arial" w:cs="Arial"/>
                <w:sz w:val="18"/>
                <w:szCs w:val="18"/>
                <w:lang w:bidi="en-US"/>
              </w:rPr>
              <w:t>31+ days: 3 points</w:t>
            </w:r>
          </w:p>
          <w:p w:rsidR="00D86F11" w:rsidRPr="00DE43DC" w:rsidRDefault="00D86F11" w:rsidP="00D86F11">
            <w:pPr>
              <w:tabs>
                <w:tab w:val="left" w:pos="720"/>
              </w:tabs>
              <w:autoSpaceDE w:val="0"/>
              <w:autoSpaceDN w:val="0"/>
              <w:adjustRightInd w:val="0"/>
              <w:ind w:left="767" w:right="-109" w:hanging="767"/>
              <w:rPr>
                <w:rFonts w:ascii="Arial" w:hAnsi="Arial" w:cs="Arial"/>
                <w:sz w:val="18"/>
                <w:szCs w:val="18"/>
                <w:lang w:bidi="en-US"/>
              </w:rPr>
            </w:pPr>
            <w:r w:rsidRPr="00DE43DC">
              <w:rPr>
                <w:rFonts w:ascii="Arial" w:hAnsi="Arial" w:cs="Arial"/>
                <w:sz w:val="18"/>
                <w:szCs w:val="18"/>
                <w:lang w:bidi="en-US"/>
              </w:rPr>
              <w:t xml:space="preserve">Grade I: </w:t>
            </w:r>
            <w:r w:rsidRPr="00DE43DC">
              <w:rPr>
                <w:rFonts w:ascii="Arial" w:hAnsi="Arial" w:cs="Arial"/>
                <w:sz w:val="18"/>
                <w:szCs w:val="18"/>
                <w:lang w:bidi="en-US"/>
              </w:rPr>
              <w:tab/>
              <w:t>Characteristic Pain Intensity less than 50, and less than 3 Disability Points</w:t>
            </w:r>
          </w:p>
          <w:p w:rsidR="00D86F11" w:rsidRPr="00DE43DC" w:rsidRDefault="00D86F11" w:rsidP="00D86F11">
            <w:pPr>
              <w:tabs>
                <w:tab w:val="left" w:pos="720"/>
              </w:tabs>
              <w:autoSpaceDE w:val="0"/>
              <w:autoSpaceDN w:val="0"/>
              <w:adjustRightInd w:val="0"/>
              <w:ind w:left="767" w:right="-109" w:hanging="767"/>
              <w:rPr>
                <w:rFonts w:ascii="Arial" w:hAnsi="Arial" w:cs="Arial"/>
                <w:sz w:val="18"/>
                <w:szCs w:val="18"/>
                <w:lang w:bidi="en-US"/>
              </w:rPr>
            </w:pPr>
            <w:r w:rsidRPr="00DE43DC">
              <w:rPr>
                <w:rFonts w:ascii="Arial" w:hAnsi="Arial" w:cs="Arial"/>
                <w:sz w:val="18"/>
                <w:szCs w:val="18"/>
                <w:lang w:bidi="en-US"/>
              </w:rPr>
              <w:t xml:space="preserve">Grade II: </w:t>
            </w:r>
            <w:r w:rsidRPr="00DE43DC">
              <w:rPr>
                <w:rFonts w:ascii="Arial" w:hAnsi="Arial" w:cs="Arial"/>
                <w:sz w:val="18"/>
                <w:szCs w:val="18"/>
                <w:lang w:bidi="en-US"/>
              </w:rPr>
              <w:tab/>
              <w:t>Characteristic Pain Intensity of 50 or greater, and less than 3 Disability Points</w:t>
            </w:r>
          </w:p>
          <w:p w:rsidR="00D86F11" w:rsidRPr="00DE43DC" w:rsidRDefault="00D86F11" w:rsidP="00D86F11">
            <w:pPr>
              <w:tabs>
                <w:tab w:val="left" w:pos="720"/>
              </w:tabs>
              <w:autoSpaceDE w:val="0"/>
              <w:autoSpaceDN w:val="0"/>
              <w:adjustRightInd w:val="0"/>
              <w:ind w:left="767" w:right="-109" w:hanging="767"/>
              <w:rPr>
                <w:rFonts w:ascii="Arial" w:hAnsi="Arial" w:cs="Arial"/>
                <w:sz w:val="18"/>
                <w:szCs w:val="18"/>
                <w:lang w:bidi="en-US"/>
              </w:rPr>
            </w:pPr>
            <w:r w:rsidRPr="00DE43DC">
              <w:rPr>
                <w:rFonts w:ascii="Arial" w:hAnsi="Arial" w:cs="Arial"/>
                <w:sz w:val="18"/>
                <w:szCs w:val="18"/>
                <w:lang w:bidi="en-US"/>
              </w:rPr>
              <w:t>Grade III:</w:t>
            </w:r>
            <w:r w:rsidRPr="00DE43DC">
              <w:rPr>
                <w:rFonts w:ascii="Arial" w:hAnsi="Arial" w:cs="Arial"/>
                <w:sz w:val="18"/>
                <w:szCs w:val="18"/>
                <w:lang w:bidi="en-US"/>
              </w:rPr>
              <w:tab/>
              <w:t>3-4 Disability Points, regardless of Characteristic Pain Intensity</w:t>
            </w:r>
          </w:p>
          <w:p w:rsidR="00D86F11" w:rsidRPr="00DE43DC" w:rsidRDefault="00D86F11" w:rsidP="00D86F11">
            <w:pPr>
              <w:tabs>
                <w:tab w:val="left" w:pos="720"/>
              </w:tabs>
              <w:autoSpaceDE w:val="0"/>
              <w:autoSpaceDN w:val="0"/>
              <w:adjustRightInd w:val="0"/>
              <w:ind w:left="767" w:right="-109" w:hanging="767"/>
              <w:rPr>
                <w:rFonts w:ascii="Arial" w:hAnsi="Arial" w:cs="Arial"/>
                <w:sz w:val="18"/>
                <w:szCs w:val="18"/>
                <w:lang w:bidi="en-US"/>
              </w:rPr>
            </w:pPr>
            <w:r w:rsidRPr="00DE43DC">
              <w:rPr>
                <w:rFonts w:ascii="Arial" w:hAnsi="Arial" w:cs="Arial"/>
                <w:sz w:val="18"/>
                <w:szCs w:val="18"/>
                <w:lang w:bidi="en-US"/>
              </w:rPr>
              <w:t>Grade IV:5-6 Disability Points, regardless of Characteristic Pain Intensity</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Short Physical Performance Battery (SPPB)</w:t>
            </w:r>
          </w:p>
        </w:tc>
        <w:tc>
          <w:tcPr>
            <w:tcW w:w="968" w:type="pct"/>
            <w:tcBorders>
              <w:left w:val="nil"/>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3 tests</w:t>
            </w:r>
          </w:p>
        </w:tc>
        <w:tc>
          <w:tcPr>
            <w:tcW w:w="2999" w:type="pct"/>
            <w:tcBorders>
              <w:left w:val="nil"/>
            </w:tcBorders>
          </w:tcPr>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The SPPB score is derived from the performance in three objective tests: usual walking speed over 4 m, five timed repeated chair rises, and standing balance (SB).</w:t>
            </w:r>
            <w:r w:rsidRPr="00A424D8">
              <w:rPr>
                <w:noProof/>
                <w:sz w:val="18"/>
                <w:szCs w:val="18"/>
                <w:vertAlign w:val="superscript"/>
                <w:lang w:bidi="en-US"/>
              </w:rPr>
              <w:t>344</w:t>
            </w:r>
          </w:p>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Each test is scored from 0 to 4, and the sum of three scores gives a total score ranging from 0 to 12 (12 = best).</w:t>
            </w:r>
            <w:r w:rsidRPr="00A424D8">
              <w:rPr>
                <w:noProof/>
                <w:sz w:val="18"/>
                <w:szCs w:val="18"/>
                <w:vertAlign w:val="superscript"/>
                <w:lang w:bidi="en-US"/>
              </w:rPr>
              <w:t>345</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Fast self-paced walk time (completed over 40 meters)</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Not applicable</w:t>
            </w:r>
          </w:p>
        </w:tc>
        <w:tc>
          <w:tcPr>
            <w:tcW w:w="2999" w:type="pct"/>
            <w:tcBorders>
              <w:left w:val="nil"/>
            </w:tcBorders>
          </w:tcPr>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sz w:val="18"/>
                <w:szCs w:val="18"/>
                <w:lang w:bidi="en-US"/>
              </w:rPr>
              <w:t>Patients are timed while they walk two lengths (turn excluded) of a 20-m indoor course in response to the instruction: "walk as quickly as you can without overexerting yourself."</w:t>
            </w:r>
            <w:r w:rsidRPr="00A424D8">
              <w:rPr>
                <w:noProof/>
                <w:sz w:val="18"/>
                <w:szCs w:val="18"/>
                <w:vertAlign w:val="superscript"/>
                <w:lang w:bidi="en-US"/>
              </w:rPr>
              <w:t>346</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Health assessment questionnaire (HAQ)</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p>
        </w:tc>
        <w:tc>
          <w:tcPr>
            <w:tcW w:w="2999" w:type="pct"/>
            <w:tcBorders>
              <w:left w:val="nil"/>
            </w:tcBorders>
          </w:tcPr>
          <w:p w:rsidR="00D86F11" w:rsidRPr="00DE43DC" w:rsidRDefault="00D86F11" w:rsidP="00D86F11">
            <w:pPr>
              <w:tabs>
                <w:tab w:val="left" w:pos="720"/>
              </w:tabs>
              <w:autoSpaceDE w:val="0"/>
              <w:autoSpaceDN w:val="0"/>
              <w:adjustRightInd w:val="0"/>
              <w:ind w:right="-109"/>
              <w:rPr>
                <w:rFonts w:ascii="Arial" w:hAnsi="Arial" w:cs="Arial"/>
                <w:color w:val="000000"/>
                <w:sz w:val="18"/>
                <w:szCs w:val="18"/>
                <w:lang w:bidi="en-US"/>
              </w:rPr>
            </w:pPr>
            <w:r w:rsidRPr="00DE43DC">
              <w:rPr>
                <w:rFonts w:ascii="Arial" w:hAnsi="Arial" w:cs="Arial"/>
                <w:sz w:val="18"/>
                <w:szCs w:val="18"/>
                <w:lang w:bidi="en-US"/>
              </w:rPr>
              <w:t>The HAQ questionnaire addresses eight aspects of functional status: dressing and grooming, arising, eating, walking, hygiene, reach, grip, and general activity. For each aspect, responses to the questions are coded as follows: 0, no difficulty; 1, some difficulty; 2, much difficulty; and 3, unable to perform. Any aspect requiring assistance, mechanical or otherwise, receives a score of 2. The highest scores in each aspect are summed and divided by eight to yield a summary measure of disability. Hence, scores range from 0 to 3, with higher numbers indicating worse disabilities.</w:t>
            </w:r>
            <w:r w:rsidRPr="00A424D8">
              <w:rPr>
                <w:noProof/>
                <w:sz w:val="18"/>
                <w:szCs w:val="18"/>
                <w:vertAlign w:val="superscript"/>
                <w:lang w:bidi="en-US"/>
              </w:rPr>
              <w:t>347, 348</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International Knee Documentation Committee</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18 questions</w:t>
            </w:r>
          </w:p>
        </w:tc>
        <w:tc>
          <w:tcPr>
            <w:tcW w:w="2999" w:type="pct"/>
            <w:tcBorders>
              <w:left w:val="nil"/>
            </w:tcBorders>
          </w:tcPr>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 xml:space="preserve">There are 18 questions (10 main questions, plus 8 sub questions regarding activity limitations due to knee disorders) in 3 subsets: symptoms, sports activities, and function. Items are ranked according to presence or absence of symptoms, a 5-point Likert scale, a 6-point Likert scale, or an </w:t>
            </w:r>
            <w:r w:rsidRPr="00DE43DC">
              <w:rPr>
                <w:rFonts w:ascii="Arial" w:hAnsi="Arial" w:cs="Arial"/>
                <w:sz w:val="18"/>
                <w:szCs w:val="18"/>
                <w:lang w:bidi="en-US"/>
              </w:rPr>
              <w:lastRenderedPageBreak/>
              <w:t xml:space="preserve">11-point (ie, 0-10) scale. </w:t>
            </w:r>
            <w:r w:rsidRPr="00A424D8">
              <w:rPr>
                <w:noProof/>
                <w:sz w:val="18"/>
                <w:szCs w:val="18"/>
                <w:vertAlign w:val="superscript"/>
                <w:lang w:bidi="en-US"/>
              </w:rPr>
              <w:t>349</w:t>
            </w:r>
          </w:p>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 xml:space="preserve">The IKDC Subjective Knee Form was designed as an evaluative measure to detect improvement or deterioration in symptoms, function, and sports activity experienced by patients with a variety of knee conditions, including ligament and meniscal injuries, articular cartilage lesions, and patellofemoral pain. </w:t>
            </w:r>
            <w:r w:rsidRPr="00A424D8">
              <w:rPr>
                <w:noProof/>
                <w:sz w:val="18"/>
                <w:szCs w:val="18"/>
                <w:vertAlign w:val="superscript"/>
                <w:lang w:bidi="en-US"/>
              </w:rPr>
              <w:t>350</w:t>
            </w:r>
          </w:p>
          <w:p w:rsidR="00D86F11" w:rsidRPr="00DE43DC" w:rsidRDefault="00D86F11" w:rsidP="00D86F11">
            <w:pPr>
              <w:tabs>
                <w:tab w:val="left" w:pos="720"/>
              </w:tabs>
              <w:autoSpaceDE w:val="0"/>
              <w:autoSpaceDN w:val="0"/>
              <w:adjustRightInd w:val="0"/>
              <w:ind w:right="-109"/>
              <w:rPr>
                <w:rFonts w:ascii="Arial" w:hAnsi="Arial" w:cs="Arial"/>
                <w:color w:val="000000"/>
                <w:sz w:val="18"/>
                <w:szCs w:val="18"/>
                <w:lang w:bidi="en-US"/>
              </w:rPr>
            </w:pPr>
            <w:r w:rsidRPr="00DE43DC">
              <w:rPr>
                <w:rFonts w:ascii="Arial" w:hAnsi="Arial" w:cs="Arial"/>
                <w:sz w:val="18"/>
                <w:szCs w:val="18"/>
                <w:lang w:bidi="en-US"/>
              </w:rPr>
              <w:t>The IKDC Subjective Knee Evaluation Form is scored by summing the scores for the individual items and then transforming the score to a scale that ranges from 0 to 100. A score of 100 is interpreted to mean no limitation with activities of daily living or sports activities and the absence of symptoms.</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lastRenderedPageBreak/>
              <w:t>Patient global assessment of disease status</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None</w:t>
            </w:r>
          </w:p>
        </w:tc>
        <w:tc>
          <w:tcPr>
            <w:tcW w:w="2999" w:type="pct"/>
            <w:tcBorders>
              <w:left w:val="nil"/>
            </w:tcBorders>
          </w:tcPr>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This is assessed by the question, “Considering all the ways your arthritis affects you, mark an “x” through the line for how well you are doing”. The answer is indicated on a 0-100mm VAS scale. Higher scores indicate worse status.</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Investigator global assessment of disease status</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None</w:t>
            </w:r>
          </w:p>
        </w:tc>
        <w:tc>
          <w:tcPr>
            <w:tcW w:w="2999" w:type="pct"/>
            <w:tcBorders>
              <w:left w:val="nil"/>
            </w:tcBorders>
          </w:tcPr>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This is assessed by the question, “Make a global assessment of the patient’s disease status by marking an “x” in one box below”; 0 = very well, 1 = well, 2 = fair, 3 = poor, 4 = very poor”.</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Knee extensor force in Newtons</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None</w:t>
            </w:r>
          </w:p>
        </w:tc>
        <w:tc>
          <w:tcPr>
            <w:tcW w:w="2999" w:type="pct"/>
            <w:tcBorders>
              <w:left w:val="nil"/>
            </w:tcBorders>
          </w:tcPr>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Bilateral isometric knee extensor muscle force is assessed using a load cell (XTran Model S1W; Applied Measurement, Victoria, Australia) fixed onto the metal framework of a chair and connected to a simple software program sampling at 80 Hz. During assessment patients are seated on the chair with the back and thigh well supported, hands resting on the thighs, the foot free, and the knee passively drawn into 90</w:t>
            </w:r>
            <w:r w:rsidRPr="00F82B45">
              <w:rPr>
                <w:rFonts w:ascii="Arial" w:hAnsi="Arial" w:cs="Arial"/>
                <w:sz w:val="18"/>
                <w:szCs w:val="18"/>
                <w:vertAlign w:val="superscript"/>
                <w:lang w:bidi="en-US"/>
              </w:rPr>
              <w:t>o</w:t>
            </w:r>
            <w:r w:rsidRPr="00DE43DC">
              <w:rPr>
                <w:rFonts w:ascii="Arial" w:hAnsi="Arial" w:cs="Arial"/>
                <w:sz w:val="18"/>
                <w:szCs w:val="18"/>
                <w:lang w:bidi="en-US"/>
              </w:rPr>
              <w:t xml:space="preserve"> flexion by gravity. A soft cuff, attached via an adjustable non-elastic metal cord to the load cell, is fitted with Velcro just above the ankle. Patients are asked to build up their force and then to “push” or “pull” as hard as they could for 5 seconds.</w:t>
            </w:r>
            <w:r w:rsidRPr="00A424D8">
              <w:rPr>
                <w:noProof/>
                <w:sz w:val="18"/>
                <w:szCs w:val="18"/>
                <w:vertAlign w:val="superscript"/>
                <w:lang w:bidi="en-US"/>
              </w:rPr>
              <w:t>351</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Knee flexor force in Newtons</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None</w:t>
            </w:r>
          </w:p>
        </w:tc>
        <w:tc>
          <w:tcPr>
            <w:tcW w:w="2999" w:type="pct"/>
            <w:tcBorders>
              <w:left w:val="nil"/>
            </w:tcBorders>
          </w:tcPr>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Bilateral isometric knee flexor muscle force is assessed using a load cell (XTran Model S1W; Applied Measurement, Victoria, Australia) fixed onto the metal framework of a chair and connected to a simple software program sampling at 80 Hz. During assessment patients are seated on the chair with the back and thigh well supported, hands resting on the thighs, the foot free, and the knee passively drawn into 90</w:t>
            </w:r>
            <w:r w:rsidRPr="00F82B45">
              <w:rPr>
                <w:rFonts w:ascii="Arial" w:hAnsi="Arial" w:cs="Arial"/>
                <w:sz w:val="18"/>
                <w:szCs w:val="18"/>
                <w:vertAlign w:val="superscript"/>
                <w:lang w:bidi="en-US"/>
              </w:rPr>
              <w:t>o</w:t>
            </w:r>
            <w:r w:rsidRPr="00DE43DC">
              <w:rPr>
                <w:rFonts w:ascii="Arial" w:hAnsi="Arial" w:cs="Arial"/>
                <w:sz w:val="18"/>
                <w:szCs w:val="18"/>
                <w:lang w:bidi="en-US"/>
              </w:rPr>
              <w:t xml:space="preserve"> flexion by gravity. A soft cuff, attached via an adjustable non-elastic metal cord to the load cell, is fitted with Velcro just above the ankle. Patients are asked to build up their force and then to “push” or “pull” as hard as they could for 5 seconds </w:t>
            </w:r>
            <w:r w:rsidRPr="00A424D8">
              <w:rPr>
                <w:noProof/>
                <w:sz w:val="18"/>
                <w:szCs w:val="18"/>
                <w:vertAlign w:val="superscript"/>
                <w:lang w:bidi="en-US"/>
              </w:rPr>
              <w:t>351</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Knee, Injury and Osteoarthritis Outcome Score (KOOS)</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42 items</w:t>
            </w:r>
          </w:p>
        </w:tc>
        <w:tc>
          <w:tcPr>
            <w:tcW w:w="2999" w:type="pct"/>
            <w:tcBorders>
              <w:left w:val="nil"/>
            </w:tcBorders>
          </w:tcPr>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The KOOS questionnaire covers five dimensions that are as follows: pain (nine items), symptoms (seven items), activities of daily living (17 items), sport and recreation function (five items), and knee-related quality of life (four items). Each item can be answered by a 5–point Likert scale (0-4). Each of the five scores is calculated as the sum of the items included, in accordance with score calculations of the WOMAC Osteoarthritis Index. Scores are then transformed to a 0-100 scale, with zero representing extreme knee problems and 100 representing no knee problems.</w:t>
            </w:r>
            <w:r w:rsidRPr="00A424D8">
              <w:rPr>
                <w:noProof/>
                <w:sz w:val="18"/>
                <w:szCs w:val="18"/>
                <w:vertAlign w:val="superscript"/>
                <w:lang w:bidi="en-US"/>
              </w:rPr>
              <w:t>352</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Lequesne Knee Index</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10 items</w:t>
            </w:r>
          </w:p>
        </w:tc>
        <w:tc>
          <w:tcPr>
            <w:tcW w:w="2999" w:type="pct"/>
            <w:tcBorders>
              <w:left w:val="nil"/>
            </w:tcBorders>
          </w:tcPr>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The Lequesne OA index directly aggregates symptoms and function</w:t>
            </w:r>
            <w:r>
              <w:rPr>
                <w:rFonts w:ascii="Arial" w:hAnsi="Arial" w:cs="Arial"/>
                <w:color w:val="000000"/>
                <w:sz w:val="18"/>
                <w:szCs w:val="18"/>
                <w:lang w:bidi="en-US"/>
              </w:rPr>
              <w:t>s</w:t>
            </w:r>
            <w:r w:rsidRPr="00DE43DC">
              <w:rPr>
                <w:rFonts w:ascii="Arial" w:hAnsi="Arial" w:cs="Arial"/>
                <w:color w:val="000000"/>
                <w:sz w:val="18"/>
                <w:szCs w:val="18"/>
                <w:lang w:bidi="en-US"/>
              </w:rPr>
              <w:t xml:space="preserve"> which are not graded separately.</w:t>
            </w:r>
            <w:r w:rsidRPr="00A424D8">
              <w:rPr>
                <w:noProof/>
                <w:color w:val="000000"/>
                <w:sz w:val="18"/>
                <w:szCs w:val="18"/>
                <w:vertAlign w:val="superscript"/>
                <w:lang w:bidi="en-US"/>
              </w:rPr>
              <w:t>353</w:t>
            </w:r>
          </w:p>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 xml:space="preserve">The index includes three sections with a total of 10 questions. </w:t>
            </w:r>
          </w:p>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 xml:space="preserve">The first section (1A-1E) asks about pain or discomfort at ‘night’ (1A), ‘after getting up in the morning’ (1B), ‘when standing’ (1C), and ‘when walking’ (1D). Question 1E addresses pain ‘when rising from sitting’ (knee index) and pain when ‘sitting 2h’ (hip index). Questions 1C and 1E are graded dichotomously: 0=no, 1=yes. Questions 1A, 1B and 1D have three categories with 0 =no; </w:t>
            </w:r>
            <w:r w:rsidRPr="00DE43DC">
              <w:rPr>
                <w:rFonts w:ascii="Arial" w:hAnsi="Arial" w:cs="Arial"/>
                <w:color w:val="000000"/>
                <w:sz w:val="18"/>
                <w:szCs w:val="18"/>
                <w:lang w:bidi="en-US"/>
              </w:rPr>
              <w:lastRenderedPageBreak/>
              <w:t>categories 1 and 2 are different for each question (1A: 1 = only with movement or in certain positions, 2 = with no movement; 1B: 1 = more than one but less than 15 min, 2 = 15 min or more; 1D: 1 = only after walking some distance, 2 = initially and increasingly with continued walking).</w:t>
            </w:r>
          </w:p>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 xml:space="preserve">The second section asks about the maximum walk distance [graded from 0 = unlimited to 6 = less than 100m (328 ft). If patients use one or more walking aids the score is upgraded by one and two points, respectively. </w:t>
            </w:r>
          </w:p>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The third section addresses physical function disability with four categories graded from 0 = without difficulty to 2 = unable to do so. The knee index asks about ‘climbing one flight of stairs upward’, ‘downward’, ‘squatting’ and ‘walking on uneven ground’. The hip index asks about ‘putting on socks’, ‘pick up an object on the floor’, ‘going up or down one flight of stairs’ and ‘getting out of a car or a chair’.</w:t>
            </w:r>
          </w:p>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 xml:space="preserve">The Lequesne OA index is scored as the sum of all questions. The score range of each section is from 0 to 8 resulting in a total score ranging from 0 to 24.     </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lastRenderedPageBreak/>
              <w:t>Modified Lysholm Knee Scoring Scale</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8 items</w:t>
            </w:r>
          </w:p>
        </w:tc>
        <w:tc>
          <w:tcPr>
            <w:tcW w:w="2999" w:type="pct"/>
            <w:tcBorders>
              <w:left w:val="nil"/>
            </w:tcBorders>
          </w:tcPr>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The Modified Lysholm Knee Scoring Scale was first described by Tegner and Lysholm in 1985.</w:t>
            </w:r>
            <w:r w:rsidRPr="00A424D8">
              <w:rPr>
                <w:noProof/>
                <w:sz w:val="18"/>
                <w:szCs w:val="18"/>
                <w:vertAlign w:val="superscript"/>
                <w:lang w:bidi="en-US"/>
              </w:rPr>
              <w:t>349</w:t>
            </w:r>
          </w:p>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Eight symptoms and disabilities are assessed: limping, use of support, locking or catching, instability, pain, swelling, difficulty with stair climbing,</w:t>
            </w:r>
            <w:r>
              <w:rPr>
                <w:rFonts w:ascii="Arial" w:hAnsi="Arial" w:cs="Arial"/>
                <w:sz w:val="18"/>
                <w:szCs w:val="18"/>
                <w:lang w:bidi="en-US"/>
              </w:rPr>
              <w:t xml:space="preserve"> </w:t>
            </w:r>
            <w:r w:rsidRPr="00DE43DC">
              <w:rPr>
                <w:rFonts w:ascii="Arial" w:hAnsi="Arial" w:cs="Arial"/>
                <w:sz w:val="18"/>
                <w:szCs w:val="18"/>
                <w:lang w:bidi="en-US"/>
              </w:rPr>
              <w:t>and difficulty with squatting. Points range from 5 for the absence of a limp, lack of use of support, or no problems squatting, up to 25 for no pain or no instability.</w:t>
            </w:r>
            <w:r w:rsidDel="00CD063E">
              <w:t xml:space="preserve"> </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 xml:space="preserve">Six minute walk test </w:t>
            </w:r>
          </w:p>
        </w:tc>
        <w:tc>
          <w:tcPr>
            <w:tcW w:w="968" w:type="pct"/>
            <w:tcBorders>
              <w:left w:val="nil"/>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Not applicable</w:t>
            </w:r>
          </w:p>
        </w:tc>
        <w:tc>
          <w:tcPr>
            <w:tcW w:w="2999" w:type="pct"/>
            <w:tcBorders>
              <w:left w:val="nil"/>
            </w:tcBorders>
          </w:tcPr>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Patients are instructed to cover as much distance as possible during the 6 minute time frame with opportunity to stop and rest if required.</w:t>
            </w:r>
            <w:r w:rsidRPr="00A424D8">
              <w:rPr>
                <w:noProof/>
                <w:sz w:val="18"/>
                <w:szCs w:val="18"/>
                <w:vertAlign w:val="superscript"/>
                <w:lang w:bidi="en-US"/>
              </w:rPr>
              <w:t>346</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Timed Up and Go Time (TUG)</w:t>
            </w:r>
          </w:p>
        </w:tc>
        <w:tc>
          <w:tcPr>
            <w:tcW w:w="968" w:type="pct"/>
            <w:tcBorders>
              <w:left w:val="nil"/>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Not applicable</w:t>
            </w:r>
          </w:p>
        </w:tc>
        <w:tc>
          <w:tcPr>
            <w:tcW w:w="2999" w:type="pct"/>
            <w:tcBorders>
              <w:left w:val="nil"/>
            </w:tcBorders>
          </w:tcPr>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Patients are required to rise from a standard arm chair, walk at a safe and comfortable pace to a tape mark 3-m away, then return to a sitting position in the chair.</w:t>
            </w:r>
            <w:r w:rsidRPr="00A424D8">
              <w:rPr>
                <w:noProof/>
                <w:sz w:val="18"/>
                <w:szCs w:val="18"/>
                <w:vertAlign w:val="superscript"/>
                <w:lang w:bidi="en-US"/>
              </w:rPr>
              <w:t>346</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Short form Arthritis Impact Measurement Scale 2 (AIMS2-SF)</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26 items</w:t>
            </w:r>
          </w:p>
        </w:tc>
        <w:tc>
          <w:tcPr>
            <w:tcW w:w="2999" w:type="pct"/>
            <w:tcBorders>
              <w:left w:val="nil"/>
            </w:tcBorders>
          </w:tcPr>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The AIMS2 is a self-administered questionnaire with 78 items that include information on patients’ socio-demographic and clinical characteristics, as well as 26 core items that form the AIMS2 –SF.</w:t>
            </w:r>
            <w:r w:rsidRPr="00A424D8">
              <w:rPr>
                <w:noProof/>
                <w:color w:val="000000"/>
                <w:sz w:val="18"/>
                <w:szCs w:val="18"/>
                <w:vertAlign w:val="superscript"/>
                <w:lang w:bidi="en-US"/>
              </w:rPr>
              <w:t>354</w:t>
            </w:r>
          </w:p>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The AIMS2-SF has 26-items that measures 5 different domains of health status. Respondents are asked to indicate, on a 5-point Likert scale, how much of their time is limited due to physical function (mobility, walking, and bending, self-care, etc.), role function (work), and social function (social activities and support), and how much of the time they are bothered by symptoms (arthritis pain) and affect (level of tension and mood).</w:t>
            </w:r>
            <w:r w:rsidRPr="00A424D8">
              <w:rPr>
                <w:noProof/>
                <w:color w:val="000000"/>
                <w:sz w:val="18"/>
                <w:szCs w:val="18"/>
                <w:vertAlign w:val="superscript"/>
                <w:lang w:bidi="en-US"/>
              </w:rPr>
              <w:t>355</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Algofunctional index for osteoarthritis (same as Lequesne index)</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10 questions</w:t>
            </w:r>
          </w:p>
        </w:tc>
        <w:tc>
          <w:tcPr>
            <w:tcW w:w="2999" w:type="pct"/>
            <w:tcBorders>
              <w:left w:val="nil"/>
            </w:tcBorders>
          </w:tcPr>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 xml:space="preserve">It consists of 8 points for pain, 8 for the maximum distance walked, and 8 for activities of daily living. </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bidi="en-US"/>
              </w:rPr>
            </w:pPr>
            <w:r w:rsidRPr="00DE43DC">
              <w:rPr>
                <w:rFonts w:ascii="Arial" w:hAnsi="Arial" w:cs="Arial"/>
                <w:sz w:val="18"/>
                <w:szCs w:val="18"/>
                <w:lang w:bidi="en-US"/>
              </w:rPr>
              <w:t>Functional Reach Test</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Not applicable</w:t>
            </w:r>
          </w:p>
        </w:tc>
        <w:tc>
          <w:tcPr>
            <w:tcW w:w="2999" w:type="pct"/>
            <w:tcBorders>
              <w:left w:val="nil"/>
            </w:tcBorders>
          </w:tcPr>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Functional reach can be measured using an electronic functional reach device or clinically by using a 48-inch “yardstick”.</w:t>
            </w:r>
            <w:r w:rsidRPr="00A424D8">
              <w:rPr>
                <w:noProof/>
                <w:color w:val="000000"/>
                <w:sz w:val="18"/>
                <w:szCs w:val="18"/>
                <w:vertAlign w:val="superscript"/>
                <w:lang w:bidi="en-US"/>
              </w:rPr>
              <w:t>356</w:t>
            </w:r>
          </w:p>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In the electronic method, the individuals are asked to assume a position of normal, relaxed stance near the center of a force platform. In this position their shoulders should be perpendicular to the reach instrument device. In order to maintain identical foot placement during all testing conditions, the foot position is traced on a sheet of paper attached to the surface of the platform. The stance width is obtained from the foot tracing by measuring the distance between the medial borders of the heels.</w:t>
            </w:r>
          </w:p>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 xml:space="preserve">The electronic functional reach measurement device is elevated to the height of the acromion. Subjects </w:t>
            </w:r>
            <w:r>
              <w:rPr>
                <w:rFonts w:ascii="Arial" w:hAnsi="Arial" w:cs="Arial"/>
                <w:sz w:val="18"/>
                <w:szCs w:val="18"/>
                <w:lang w:bidi="en-US"/>
              </w:rPr>
              <w:t xml:space="preserve">are </w:t>
            </w:r>
            <w:r w:rsidRPr="00DE43DC">
              <w:rPr>
                <w:rFonts w:ascii="Arial" w:hAnsi="Arial" w:cs="Arial"/>
                <w:sz w:val="18"/>
                <w:szCs w:val="18"/>
                <w:lang w:bidi="en-US"/>
              </w:rPr>
              <w:t xml:space="preserve">then required to extend the right arm horizontally (approximately 90°) and place a </w:t>
            </w:r>
            <w:r w:rsidRPr="00DE43DC">
              <w:rPr>
                <w:rFonts w:ascii="Arial" w:hAnsi="Arial" w:cs="Arial"/>
                <w:sz w:val="18"/>
                <w:szCs w:val="18"/>
                <w:lang w:bidi="en-US"/>
              </w:rPr>
              <w:lastRenderedPageBreak/>
              <w:t>closed fist against the sliding handle (position 1). Then they are asked to slide the handle bar as far forward as they comfortably could without taking a step or losing their balance (position 2). Functional reach is defined as the mean difference between positions 1 and 2, over three trials.</w:t>
            </w:r>
          </w:p>
          <w:p w:rsidR="00D86F11" w:rsidRPr="00DE43DC" w:rsidRDefault="00D86F11" w:rsidP="00D86F11">
            <w:pPr>
              <w:tabs>
                <w:tab w:val="left" w:pos="720"/>
              </w:tabs>
              <w:autoSpaceDE w:val="0"/>
              <w:autoSpaceDN w:val="0"/>
              <w:adjustRightInd w:val="0"/>
              <w:ind w:right="-109"/>
              <w:rPr>
                <w:rFonts w:ascii="Arial" w:hAnsi="Arial" w:cs="Arial"/>
                <w:color w:val="000000"/>
                <w:sz w:val="18"/>
                <w:szCs w:val="18"/>
                <w:lang w:bidi="en-US"/>
              </w:rPr>
            </w:pPr>
            <w:r w:rsidRPr="00DE43DC">
              <w:rPr>
                <w:rFonts w:ascii="Arial" w:hAnsi="Arial" w:cs="Arial"/>
                <w:sz w:val="18"/>
                <w:szCs w:val="18"/>
                <w:lang w:bidi="en-US"/>
              </w:rPr>
              <w:t>The clinically accessible measure of reach consists of a 48-inch yardstick” secured to the wall at the height of the right acromion.  During this procedure, the platform foot tracing is placed on the floor and subjects are asked to assume the identical foot position as in the electronic method. They are then asked to make a fist and extend their arm forward as in the previous test (position 1) and the placement of the end of the third metacarpal along the yardstick is recorded. Then, they have to reach as far forward as they could without losing their balance or taking a step (position 2), and the placement of the end of the third metacarpal is again recorded. Functional reach is defined as the mean difference between positions 1 and 2 over three trials.</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lastRenderedPageBreak/>
              <w:t>Giving Way Test</w:t>
            </w:r>
          </w:p>
        </w:tc>
        <w:tc>
          <w:tcPr>
            <w:tcW w:w="968" w:type="pct"/>
            <w:tcBorders>
              <w:left w:val="nil"/>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Not applicable</w:t>
            </w:r>
          </w:p>
        </w:tc>
        <w:tc>
          <w:tcPr>
            <w:tcW w:w="2999" w:type="pct"/>
            <w:tcBorders>
              <w:left w:val="nil"/>
            </w:tcBorders>
          </w:tcPr>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Arial" w:hAnsi="Arial" w:cs="Arial"/>
                <w:sz w:val="18"/>
                <w:szCs w:val="18"/>
                <w:lang w:bidi="en-US"/>
              </w:rPr>
            </w:pPr>
            <w:r w:rsidRPr="00DE43DC">
              <w:rPr>
                <w:rFonts w:ascii="Arial" w:hAnsi="Arial" w:cs="Arial"/>
                <w:sz w:val="18"/>
                <w:szCs w:val="18"/>
                <w:lang w:bidi="en-US"/>
              </w:rPr>
              <w:t>It is one of the items of the Knee Standardized Clinical Interview (KNE-SCI) questionnaire</w:t>
            </w:r>
            <w:r w:rsidRPr="00A424D8">
              <w:rPr>
                <w:noProof/>
                <w:sz w:val="18"/>
                <w:szCs w:val="18"/>
                <w:vertAlign w:val="superscript"/>
                <w:lang w:bidi="en-US"/>
              </w:rPr>
              <w:t>357</w:t>
            </w:r>
          </w:p>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Arial" w:hAnsi="Arial" w:cs="Arial"/>
                <w:sz w:val="18"/>
                <w:szCs w:val="18"/>
                <w:lang w:bidi="en-US"/>
              </w:rPr>
            </w:pPr>
            <w:r w:rsidRPr="00DE43DC">
              <w:rPr>
                <w:rFonts w:ascii="Arial" w:hAnsi="Arial" w:cs="Arial"/>
                <w:sz w:val="18"/>
                <w:szCs w:val="18"/>
                <w:lang w:bidi="en-US"/>
              </w:rPr>
              <w:t>The subject is asked: “Does the knee feel as if it’s going to give away?” If yes, “has it actually given way in the last 6 months?” If yes, “How often has it given way in the last 6 months?”</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bidi="en-US"/>
              </w:rPr>
            </w:pPr>
            <w:r w:rsidRPr="00DE43DC">
              <w:rPr>
                <w:rFonts w:ascii="Arial" w:hAnsi="Arial" w:cs="Arial"/>
                <w:sz w:val="18"/>
                <w:szCs w:val="18"/>
                <w:lang w:bidi="en-US"/>
              </w:rPr>
              <w:t>Step Test</w:t>
            </w:r>
          </w:p>
        </w:tc>
        <w:tc>
          <w:tcPr>
            <w:tcW w:w="968" w:type="pct"/>
            <w:tcBorders>
              <w:left w:val="nil"/>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Not applicable</w:t>
            </w:r>
          </w:p>
        </w:tc>
        <w:tc>
          <w:tcPr>
            <w:tcW w:w="2999" w:type="pct"/>
            <w:tcBorders>
              <w:left w:val="nil"/>
            </w:tcBorders>
          </w:tcPr>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It is a clinical test of balance that incorporates dynamic single limb stance.</w:t>
            </w:r>
            <w:r w:rsidRPr="00A424D8">
              <w:rPr>
                <w:noProof/>
                <w:sz w:val="18"/>
                <w:szCs w:val="18"/>
                <w:vertAlign w:val="superscript"/>
                <w:lang w:bidi="en-US"/>
              </w:rPr>
              <w:t>358</w:t>
            </w:r>
          </w:p>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 xml:space="preserve">During this test, the subjects are required to stand unsupported with the feet parallel to each other and a block 5 cm directly in front of them. Subjects are then advised which leg was the stepping leg and asked to place the whole foot onto the block, then return it fully back down to the floor. This procedure is repeated as fast as possible. The subject is not supposed to move the other foot during the test period. One completed step comprised placing the foot fully onto the block and then on the floor. The number of times the subject completed one step usually over 15 seconds is recorded. </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bidi="en-US"/>
              </w:rPr>
            </w:pPr>
            <w:r w:rsidRPr="00DE43DC">
              <w:rPr>
                <w:rFonts w:ascii="Arial" w:hAnsi="Arial" w:cs="Arial"/>
                <w:sz w:val="18"/>
                <w:szCs w:val="18"/>
                <w:lang w:bidi="en-US"/>
              </w:rPr>
              <w:t>Arthritis Self- Efficacy Scale (ASES)</w:t>
            </w:r>
          </w:p>
        </w:tc>
        <w:tc>
          <w:tcPr>
            <w:tcW w:w="968" w:type="pct"/>
            <w:tcBorders>
              <w:left w:val="nil"/>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20 items</w:t>
            </w:r>
          </w:p>
        </w:tc>
        <w:tc>
          <w:tcPr>
            <w:tcW w:w="2999" w:type="pct"/>
            <w:tcBorders>
              <w:left w:val="nil"/>
            </w:tcBorders>
          </w:tcPr>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sz w:val="18"/>
                <w:szCs w:val="18"/>
                <w:lang w:bidi="en-US"/>
              </w:rPr>
              <w:t>The ASES measures self-efficacy in 3 domains</w:t>
            </w:r>
            <w:r w:rsidRPr="00DE43DC">
              <w:rPr>
                <w:rFonts w:ascii="Arial" w:hAnsi="Arial" w:cs="Arial"/>
                <w:color w:val="000000"/>
                <w:sz w:val="18"/>
                <w:szCs w:val="18"/>
                <w:lang w:bidi="en-US"/>
              </w:rPr>
              <w:t xml:space="preserve"> </w:t>
            </w:r>
            <w:r w:rsidRPr="00A424D8">
              <w:rPr>
                <w:noProof/>
                <w:color w:val="000000"/>
                <w:sz w:val="18"/>
                <w:szCs w:val="18"/>
                <w:vertAlign w:val="superscript"/>
                <w:lang w:bidi="en-US"/>
              </w:rPr>
              <w:t>359</w:t>
            </w:r>
            <w:r w:rsidRPr="00DE43DC">
              <w:rPr>
                <w:rFonts w:ascii="Arial" w:hAnsi="Arial" w:cs="Arial"/>
                <w:sz w:val="18"/>
                <w:szCs w:val="18"/>
                <w:lang w:bidi="en-US"/>
              </w:rPr>
              <w:t>:</w:t>
            </w:r>
          </w:p>
          <w:p w:rsidR="00D86F11" w:rsidRPr="00DE43DC" w:rsidRDefault="00D86F11" w:rsidP="00D86F11">
            <w:pPr>
              <w:widowControl w:val="0"/>
              <w:numPr>
                <w:ilvl w:val="0"/>
                <w:numId w:val="64"/>
              </w:numPr>
              <w:tabs>
                <w:tab w:val="left" w:pos="720"/>
              </w:tabs>
              <w:ind w:right="-109"/>
              <w:rPr>
                <w:rFonts w:ascii="Arial" w:hAnsi="Arial" w:cs="Arial"/>
                <w:sz w:val="18"/>
                <w:szCs w:val="18"/>
                <w:lang w:bidi="en-US"/>
              </w:rPr>
            </w:pPr>
            <w:r w:rsidRPr="00DE43DC">
              <w:rPr>
                <w:rFonts w:ascii="Arial" w:hAnsi="Arial" w:cs="Arial"/>
                <w:sz w:val="18"/>
                <w:szCs w:val="18"/>
                <w:lang w:bidi="en-US"/>
              </w:rPr>
              <w:t xml:space="preserve">pain management, </w:t>
            </w:r>
          </w:p>
          <w:p w:rsidR="00D86F11" w:rsidRPr="00DE43DC" w:rsidRDefault="00D86F11" w:rsidP="00D86F11">
            <w:pPr>
              <w:widowControl w:val="0"/>
              <w:numPr>
                <w:ilvl w:val="0"/>
                <w:numId w:val="64"/>
              </w:numPr>
              <w:tabs>
                <w:tab w:val="left" w:pos="720"/>
              </w:tabs>
              <w:ind w:right="-109"/>
              <w:rPr>
                <w:rFonts w:ascii="Arial" w:hAnsi="Arial" w:cs="Arial"/>
                <w:sz w:val="18"/>
                <w:szCs w:val="18"/>
                <w:lang w:bidi="en-US"/>
              </w:rPr>
            </w:pPr>
            <w:r w:rsidRPr="00DE43DC">
              <w:rPr>
                <w:rFonts w:ascii="Arial" w:hAnsi="Arial" w:cs="Arial"/>
                <w:sz w:val="18"/>
                <w:szCs w:val="18"/>
                <w:lang w:bidi="en-US"/>
              </w:rPr>
              <w:t xml:space="preserve">physical function, and </w:t>
            </w:r>
          </w:p>
          <w:p w:rsidR="00D86F11" w:rsidRPr="00DE43DC" w:rsidRDefault="00D86F11" w:rsidP="00D86F11">
            <w:pPr>
              <w:widowControl w:val="0"/>
              <w:numPr>
                <w:ilvl w:val="0"/>
                <w:numId w:val="64"/>
              </w:numPr>
              <w:tabs>
                <w:tab w:val="left" w:pos="720"/>
              </w:tabs>
              <w:ind w:right="-109"/>
              <w:rPr>
                <w:rFonts w:ascii="Arial" w:hAnsi="Arial" w:cs="Arial"/>
                <w:sz w:val="18"/>
                <w:szCs w:val="18"/>
                <w:lang w:bidi="en-US"/>
              </w:rPr>
            </w:pPr>
            <w:r w:rsidRPr="00DE43DC">
              <w:rPr>
                <w:rFonts w:ascii="Arial" w:hAnsi="Arial" w:cs="Arial"/>
                <w:sz w:val="18"/>
                <w:szCs w:val="18"/>
                <w:lang w:bidi="en-US"/>
              </w:rPr>
              <w:t>other arthritis symptoms</w:t>
            </w:r>
          </w:p>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It uses a visual analog scale in which a higher score indicates greater self-efficacy, a positive result. The total possible range is 0-100.</w:t>
            </w:r>
            <w:r w:rsidRPr="00A424D8">
              <w:rPr>
                <w:noProof/>
                <w:color w:val="000000"/>
                <w:sz w:val="18"/>
                <w:szCs w:val="18"/>
                <w:vertAlign w:val="superscript"/>
                <w:lang w:bidi="en-US"/>
              </w:rPr>
              <w:t>360, 361</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bidi="en-US"/>
              </w:rPr>
            </w:pPr>
            <w:r w:rsidRPr="00DE43DC">
              <w:rPr>
                <w:rFonts w:ascii="Arial" w:hAnsi="Arial" w:cs="Arial"/>
                <w:sz w:val="18"/>
                <w:szCs w:val="18"/>
                <w:lang w:bidi="en-US"/>
              </w:rPr>
              <w:t>Standing Balance Test</w:t>
            </w:r>
          </w:p>
        </w:tc>
        <w:tc>
          <w:tcPr>
            <w:tcW w:w="968" w:type="pct"/>
            <w:tcBorders>
              <w:left w:val="nil"/>
              <w:right w:val="nil"/>
            </w:tcBorders>
          </w:tcPr>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bidi="en-US"/>
              </w:rPr>
            </w:pPr>
            <w:r w:rsidRPr="00DE43DC">
              <w:rPr>
                <w:rFonts w:ascii="Arial" w:hAnsi="Arial" w:cs="Arial"/>
                <w:sz w:val="18"/>
                <w:szCs w:val="18"/>
                <w:lang w:bidi="en-US"/>
              </w:rPr>
              <w:t>Not applicable</w:t>
            </w:r>
          </w:p>
        </w:tc>
        <w:tc>
          <w:tcPr>
            <w:tcW w:w="2999" w:type="pct"/>
            <w:tcBorders>
              <w:left w:val="nil"/>
            </w:tcBorders>
          </w:tcPr>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Arial" w:hAnsi="Arial" w:cs="Arial"/>
                <w:sz w:val="18"/>
                <w:szCs w:val="18"/>
                <w:lang w:bidi="en-US"/>
              </w:rPr>
            </w:pPr>
            <w:r w:rsidRPr="00DE43DC">
              <w:rPr>
                <w:rFonts w:ascii="Arial" w:hAnsi="Arial" w:cs="Arial"/>
                <w:sz w:val="18"/>
                <w:szCs w:val="18"/>
                <w:lang w:bidi="en-US"/>
              </w:rPr>
              <w:t>It is a timed, single-leg standing balance test that is done during clinical examination.</w:t>
            </w:r>
          </w:p>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sz w:val="18"/>
                <w:szCs w:val="18"/>
                <w:lang w:bidi="en-US"/>
              </w:rPr>
              <w:t>It is a measure of the number of seconds for which a subject is able to stand unsupported on one foot while looking straight ahead with hands on hips.</w:t>
            </w:r>
            <w:r w:rsidRPr="00A424D8">
              <w:rPr>
                <w:noProof/>
                <w:color w:val="000000"/>
                <w:sz w:val="18"/>
                <w:szCs w:val="18"/>
                <w:vertAlign w:val="superscript"/>
                <w:lang w:bidi="en-US"/>
              </w:rPr>
              <w:t>362</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bidi="en-US"/>
              </w:rPr>
            </w:pPr>
            <w:r w:rsidRPr="00DE43DC">
              <w:rPr>
                <w:rFonts w:ascii="Arial" w:hAnsi="Arial" w:cs="Arial"/>
                <w:sz w:val="18"/>
                <w:szCs w:val="18"/>
                <w:lang w:bidi="en-US"/>
              </w:rPr>
              <w:t>Knee Proprioception Test</w:t>
            </w:r>
          </w:p>
        </w:tc>
        <w:tc>
          <w:tcPr>
            <w:tcW w:w="968" w:type="pct"/>
            <w:tcBorders>
              <w:left w:val="nil"/>
              <w:right w:val="nil"/>
            </w:tcBorders>
          </w:tcPr>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bidi="en-US"/>
              </w:rPr>
            </w:pPr>
            <w:r w:rsidRPr="00DE43DC">
              <w:rPr>
                <w:rFonts w:ascii="Arial" w:hAnsi="Arial" w:cs="Arial"/>
                <w:sz w:val="18"/>
                <w:szCs w:val="18"/>
                <w:lang w:bidi="en-US"/>
              </w:rPr>
              <w:t>Not applicable</w:t>
            </w:r>
          </w:p>
        </w:tc>
        <w:tc>
          <w:tcPr>
            <w:tcW w:w="2999" w:type="pct"/>
            <w:tcBorders>
              <w:left w:val="nil"/>
            </w:tcBorders>
          </w:tcPr>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sz w:val="18"/>
                <w:szCs w:val="18"/>
                <w:lang w:bidi="en-US"/>
              </w:rPr>
              <w:t>To assess knee proprioception, a device based on recommendations by Sharma L. and Pai et al. is used.</w:t>
            </w:r>
            <w:r w:rsidRPr="00A424D8">
              <w:rPr>
                <w:noProof/>
                <w:color w:val="000000"/>
                <w:sz w:val="18"/>
                <w:szCs w:val="18"/>
                <w:vertAlign w:val="superscript"/>
                <w:lang w:bidi="en-US"/>
              </w:rPr>
              <w:t>363</w:t>
            </w:r>
          </w:p>
          <w:p w:rsidR="00D86F11" w:rsidRPr="00DE43DC" w:rsidRDefault="00D86F11" w:rsidP="00D86F11">
            <w:pPr>
              <w:tabs>
                <w:tab w:val="left" w:pos="720"/>
              </w:tabs>
              <w:autoSpaceDE w:val="0"/>
              <w:autoSpaceDN w:val="0"/>
              <w:adjustRightInd w:val="0"/>
              <w:ind w:right="-109"/>
              <w:rPr>
                <w:rFonts w:ascii="Arial" w:hAnsi="Arial" w:cs="Arial"/>
                <w:color w:val="231F20"/>
                <w:sz w:val="18"/>
                <w:szCs w:val="18"/>
                <w:lang w:bidi="en-US"/>
              </w:rPr>
            </w:pPr>
            <w:r w:rsidRPr="00DE43DC">
              <w:rPr>
                <w:rFonts w:ascii="Arial" w:hAnsi="Arial" w:cs="Arial"/>
                <w:sz w:val="18"/>
                <w:szCs w:val="18"/>
                <w:lang w:bidi="en-US"/>
              </w:rPr>
              <w:t>This device consists of a chair with a computer-controlled motor and transmission system and 2 attached free-moving arms.</w:t>
            </w:r>
            <w:r w:rsidRPr="00DE43DC">
              <w:rPr>
                <w:rFonts w:ascii="Arial" w:hAnsi="Arial" w:cs="Arial"/>
                <w:color w:val="231F20"/>
                <w:sz w:val="18"/>
                <w:szCs w:val="18"/>
                <w:lang w:bidi="en-US"/>
              </w:rPr>
              <w:t xml:space="preserve"> Each arm supports the subject’s shank and foot. The joint of each arm is moved by a computer-controlled stepper motor and transmission system for angular displacement. The foot/ankle is attached with an air splint to the footrest, which is a moving component of the apparatus. Angular motion is detected by angular displacement and force transducers. Two handheld buttons were attached to the tray.</w:t>
            </w:r>
          </w:p>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 xml:space="preserve">Each time, the leg is moved to a starting position of 30° knee flexion. Following a random delay, the subjects are asked to extend the knee further with an angular velocity of 0.3°/second. They are then instructed to push a handheld button at the moment of definite detection of knee joint position change. The angular displacement between the starting position at 30° flexion and the position in </w:t>
            </w:r>
            <w:r w:rsidRPr="00DE43DC">
              <w:rPr>
                <w:rFonts w:ascii="Arial" w:hAnsi="Arial" w:cs="Arial"/>
                <w:sz w:val="18"/>
                <w:szCs w:val="18"/>
                <w:lang w:bidi="en-US"/>
              </w:rPr>
              <w:lastRenderedPageBreak/>
              <w:t xml:space="preserve">the extension direction at the instance when the button was pushed </w:t>
            </w:r>
            <w:r>
              <w:rPr>
                <w:rFonts w:ascii="Arial" w:hAnsi="Arial" w:cs="Arial"/>
                <w:sz w:val="18"/>
                <w:szCs w:val="18"/>
                <w:lang w:bidi="en-US"/>
              </w:rPr>
              <w:t>is</w:t>
            </w:r>
            <w:r w:rsidRPr="00DE43DC">
              <w:rPr>
                <w:rFonts w:ascii="Arial" w:hAnsi="Arial" w:cs="Arial"/>
                <w:sz w:val="18"/>
                <w:szCs w:val="18"/>
                <w:lang w:bidi="en-US"/>
              </w:rPr>
              <w:t xml:space="preserve"> recorded as the measure of knee joint proprioception. A low value indicates good proprioception.</w:t>
            </w:r>
          </w:p>
        </w:tc>
      </w:tr>
      <w:tr w:rsidR="00D86F11" w:rsidRPr="00DE43DC" w:rsidTr="00D86F11">
        <w:trPr>
          <w:trHeight w:val="144"/>
        </w:trPr>
        <w:tc>
          <w:tcPr>
            <w:tcW w:w="1033" w:type="pct"/>
            <w:tcBorders>
              <w:right w:val="nil"/>
            </w:tcBorders>
          </w:tcPr>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bidi="en-US"/>
              </w:rPr>
            </w:pPr>
            <w:r w:rsidRPr="00DE43DC">
              <w:rPr>
                <w:rFonts w:ascii="Arial" w:hAnsi="Arial" w:cs="Arial"/>
                <w:sz w:val="18"/>
                <w:szCs w:val="18"/>
                <w:lang w:bidi="en-US"/>
              </w:rPr>
              <w:lastRenderedPageBreak/>
              <w:t>Knee Patient-Specific Index (KPSI)</w:t>
            </w:r>
          </w:p>
        </w:tc>
        <w:tc>
          <w:tcPr>
            <w:tcW w:w="968" w:type="pct"/>
            <w:tcBorders>
              <w:left w:val="nil"/>
              <w:right w:val="nil"/>
            </w:tcBorders>
          </w:tcPr>
          <w:p w:rsidR="00D86F11" w:rsidRPr="00DE43DC" w:rsidRDefault="00D86F11" w:rsidP="00D86F11">
            <w:pPr>
              <w:tabs>
                <w:tab w:val="left" w:pos="720"/>
              </w:tabs>
              <w:rPr>
                <w:rFonts w:ascii="Arial" w:hAnsi="Arial" w:cs="Arial"/>
                <w:sz w:val="18"/>
                <w:szCs w:val="18"/>
                <w:lang w:bidi="en-US"/>
              </w:rPr>
            </w:pPr>
            <w:r w:rsidRPr="00DE43DC">
              <w:rPr>
                <w:rFonts w:ascii="Arial" w:hAnsi="Arial" w:cs="Arial"/>
                <w:sz w:val="18"/>
                <w:szCs w:val="18"/>
                <w:lang w:bidi="en-US"/>
              </w:rPr>
              <w:t>43 items</w:t>
            </w:r>
          </w:p>
        </w:tc>
        <w:tc>
          <w:tcPr>
            <w:tcW w:w="2999" w:type="pct"/>
            <w:tcBorders>
              <w:left w:val="nil"/>
            </w:tcBorders>
          </w:tcPr>
          <w:p w:rsidR="00D86F11" w:rsidRPr="00DE43DC" w:rsidRDefault="00D86F11" w:rsidP="00D86F11">
            <w:pPr>
              <w:tabs>
                <w:tab w:val="left" w:pos="720"/>
              </w:tabs>
              <w:ind w:right="-109"/>
              <w:rPr>
                <w:rFonts w:ascii="Arial" w:hAnsi="Arial" w:cs="Arial"/>
                <w:sz w:val="18"/>
                <w:szCs w:val="18"/>
                <w:lang w:bidi="en-US"/>
              </w:rPr>
            </w:pPr>
            <w:r w:rsidRPr="00DE43DC">
              <w:rPr>
                <w:rFonts w:ascii="Arial" w:hAnsi="Arial" w:cs="Arial"/>
                <w:sz w:val="18"/>
                <w:szCs w:val="18"/>
                <w:lang w:bidi="en-US"/>
              </w:rPr>
              <w:t>The KPSI consists of 43 items divided into three main areas:</w:t>
            </w:r>
            <w:r w:rsidRPr="00A424D8">
              <w:rPr>
                <w:noProof/>
                <w:color w:val="000000"/>
                <w:sz w:val="18"/>
                <w:szCs w:val="18"/>
                <w:vertAlign w:val="superscript"/>
                <w:lang w:bidi="en-US"/>
              </w:rPr>
              <w:t>364</w:t>
            </w:r>
          </w:p>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Arial" w:hAnsi="Arial" w:cs="Arial"/>
                <w:sz w:val="18"/>
                <w:szCs w:val="18"/>
                <w:lang w:bidi="en-US"/>
              </w:rPr>
            </w:pPr>
            <w:r w:rsidRPr="00DE43DC">
              <w:rPr>
                <w:rFonts w:ascii="Arial" w:hAnsi="Arial" w:cs="Arial"/>
                <w:sz w:val="18"/>
                <w:szCs w:val="18"/>
                <w:lang w:bidi="en-US"/>
              </w:rPr>
              <w:t>1) symptoms</w:t>
            </w:r>
          </w:p>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Arial" w:hAnsi="Arial" w:cs="Arial"/>
                <w:sz w:val="18"/>
                <w:szCs w:val="18"/>
                <w:lang w:bidi="en-US"/>
              </w:rPr>
            </w:pPr>
            <w:r w:rsidRPr="00DE43DC">
              <w:rPr>
                <w:rFonts w:ascii="Arial" w:hAnsi="Arial" w:cs="Arial"/>
                <w:sz w:val="18"/>
                <w:szCs w:val="18"/>
                <w:lang w:bidi="en-US"/>
              </w:rPr>
              <w:t>2)</w:t>
            </w:r>
            <w:r>
              <w:rPr>
                <w:rFonts w:ascii="Arial" w:hAnsi="Arial" w:cs="Arial"/>
                <w:sz w:val="18"/>
                <w:szCs w:val="18"/>
                <w:lang w:bidi="en-US"/>
              </w:rPr>
              <w:t xml:space="preserve"> </w:t>
            </w:r>
            <w:r w:rsidRPr="00DE43DC">
              <w:rPr>
                <w:rFonts w:ascii="Arial" w:hAnsi="Arial" w:cs="Arial"/>
                <w:sz w:val="18"/>
                <w:szCs w:val="18"/>
                <w:lang w:bidi="en-US"/>
              </w:rPr>
              <w:t>bothersome activities, and</w:t>
            </w:r>
          </w:p>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Arial" w:hAnsi="Arial" w:cs="Arial"/>
                <w:sz w:val="18"/>
                <w:szCs w:val="18"/>
                <w:lang w:bidi="en-US"/>
              </w:rPr>
            </w:pPr>
            <w:r w:rsidRPr="00DE43DC">
              <w:rPr>
                <w:rFonts w:ascii="Arial" w:hAnsi="Arial" w:cs="Arial"/>
                <w:sz w:val="18"/>
                <w:szCs w:val="18"/>
                <w:lang w:bidi="en-US"/>
              </w:rPr>
              <w:t>3) difficulties with physical function</w:t>
            </w:r>
          </w:p>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Arial" w:hAnsi="Arial" w:cs="Arial"/>
                <w:sz w:val="18"/>
                <w:szCs w:val="18"/>
                <w:lang w:bidi="en-US"/>
              </w:rPr>
            </w:pPr>
            <w:r w:rsidRPr="00DE43DC">
              <w:rPr>
                <w:rFonts w:ascii="Arial" w:hAnsi="Arial" w:cs="Arial"/>
                <w:sz w:val="18"/>
                <w:szCs w:val="18"/>
                <w:lang w:bidi="en-US"/>
              </w:rPr>
              <w:t>The number of items in the scale varies with the individual’s selection of attributes (items) relevant to them.</w:t>
            </w:r>
          </w:p>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 xml:space="preserve">Patients can add additional specific individual concerns to the existing 43 items. </w:t>
            </w:r>
          </w:p>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Patients can separately rate the severity and importance of their complaint(s) using seven response categories. For severity, the response categories are as follows: not severe, minimally severe, somewhat severe, moderately severe, very severe, extremely severe, and most severe imaginable.</w:t>
            </w:r>
          </w:p>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r w:rsidRPr="00DE43DC">
              <w:rPr>
                <w:rFonts w:ascii="Arial" w:hAnsi="Arial" w:cs="Arial"/>
                <w:sz w:val="18"/>
                <w:szCs w:val="18"/>
                <w:lang w:bidi="en-US"/>
              </w:rPr>
              <w:t>For importance, the response categories are as follows: not important at all, minimally important, a little important, important, moderately important, very important, and extremely important. If an item was deemed not applicable (e.g., the symptom of knee swelling was no longer present) then the item was not rated for either severity or importance.</w:t>
            </w:r>
          </w:p>
          <w:p w:rsidR="00D86F11" w:rsidRPr="004D30AB" w:rsidRDefault="00D86F11" w:rsidP="00D86F11">
            <w:r w:rsidRPr="00DE43DC">
              <w:rPr>
                <w:rFonts w:ascii="Arial" w:hAnsi="Arial" w:cs="Arial"/>
                <w:sz w:val="18"/>
                <w:szCs w:val="18"/>
                <w:lang w:bidi="en-US"/>
              </w:rPr>
              <w:t>The raw score is transformed to a 0-100 scale with higher scores indicating worse outcomes.</w:t>
            </w:r>
          </w:p>
          <w:p w:rsidR="00D86F11" w:rsidRPr="00DE43DC" w:rsidRDefault="00D86F11" w:rsidP="00D86F11">
            <w:pPr>
              <w:tabs>
                <w:tab w:val="left" w:pos="720"/>
              </w:tabs>
              <w:autoSpaceDE w:val="0"/>
              <w:autoSpaceDN w:val="0"/>
              <w:adjustRightInd w:val="0"/>
              <w:ind w:right="-109"/>
              <w:rPr>
                <w:rFonts w:ascii="Arial" w:hAnsi="Arial" w:cs="Arial"/>
                <w:sz w:val="18"/>
                <w:szCs w:val="18"/>
                <w:lang w:bidi="en-US"/>
              </w:rPr>
            </w:pPr>
          </w:p>
        </w:tc>
      </w:tr>
      <w:tr w:rsidR="00D86F11" w:rsidRPr="00DE43DC" w:rsidTr="00D86F11">
        <w:trPr>
          <w:trHeight w:val="144"/>
        </w:trPr>
        <w:tc>
          <w:tcPr>
            <w:tcW w:w="1033" w:type="pct"/>
            <w:tcBorders>
              <w:right w:val="nil"/>
            </w:tcBorders>
          </w:tcPr>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bidi="en-US"/>
              </w:rPr>
            </w:pPr>
            <w:r w:rsidRPr="00DE43DC">
              <w:rPr>
                <w:rFonts w:ascii="Arial" w:hAnsi="Arial" w:cs="Arial"/>
                <w:sz w:val="18"/>
                <w:szCs w:val="18"/>
                <w:lang w:bidi="en-US"/>
              </w:rPr>
              <w:t>Influence of Rheumatic Disease on General Health &amp; Lifestyle (IRGL)</w:t>
            </w:r>
          </w:p>
        </w:tc>
        <w:tc>
          <w:tcPr>
            <w:tcW w:w="968" w:type="pct"/>
            <w:tcBorders>
              <w:left w:val="nil"/>
              <w:right w:val="nil"/>
            </w:tcBorders>
          </w:tcPr>
          <w:p w:rsidR="00D86F11" w:rsidRPr="00DE43DC" w:rsidRDefault="00D86F11" w:rsidP="00D86F11">
            <w:pPr>
              <w:tabs>
                <w:tab w:val="left" w:pos="720"/>
              </w:tabs>
              <w:rPr>
                <w:rFonts w:ascii="Arial" w:hAnsi="Arial" w:cs="Arial"/>
                <w:color w:val="000000"/>
                <w:sz w:val="18"/>
                <w:szCs w:val="18"/>
                <w:lang w:bidi="en-US"/>
              </w:rPr>
            </w:pPr>
            <w:r w:rsidRPr="00DE43DC">
              <w:rPr>
                <w:rFonts w:ascii="Arial" w:hAnsi="Arial" w:cs="Arial"/>
                <w:color w:val="000000"/>
                <w:sz w:val="18"/>
                <w:szCs w:val="18"/>
                <w:lang w:bidi="en-US"/>
              </w:rPr>
              <w:t>70 items</w:t>
            </w:r>
          </w:p>
        </w:tc>
        <w:tc>
          <w:tcPr>
            <w:tcW w:w="2999" w:type="pct"/>
            <w:tcBorders>
              <w:left w:val="nil"/>
            </w:tcBorders>
          </w:tcPr>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sz w:val="18"/>
                <w:szCs w:val="18"/>
                <w:lang w:bidi="en-US"/>
              </w:rPr>
              <w:t>The IRGL (Involved van Reuma op Gezondheid en Leefwijze = Influence of Rheumatic Disease on General Health &amp; Lifestyle) is a Dutch version of the Arthritis Impact Measurement Scale</w:t>
            </w:r>
            <w:r>
              <w:rPr>
                <w:rFonts w:ascii="Arial" w:hAnsi="Arial" w:cs="Arial"/>
                <w:sz w:val="18"/>
                <w:szCs w:val="18"/>
                <w:lang w:bidi="en-US"/>
              </w:rPr>
              <w:t>.</w:t>
            </w:r>
            <w:r w:rsidRPr="00DE43DC">
              <w:rPr>
                <w:rFonts w:ascii="Arial" w:hAnsi="Arial" w:cs="Arial"/>
                <w:color w:val="000000"/>
                <w:sz w:val="18"/>
                <w:szCs w:val="18"/>
                <w:lang w:bidi="en-US"/>
              </w:rPr>
              <w:t xml:space="preserve"> </w:t>
            </w:r>
            <w:r w:rsidRPr="00A424D8">
              <w:rPr>
                <w:noProof/>
                <w:color w:val="000000"/>
                <w:sz w:val="18"/>
                <w:szCs w:val="18"/>
                <w:vertAlign w:val="superscript"/>
                <w:lang w:bidi="en-US"/>
              </w:rPr>
              <w:t>365</w:t>
            </w:r>
          </w:p>
          <w:p w:rsidR="00D86F11" w:rsidRPr="00DE43DC" w:rsidRDefault="00D86F11" w:rsidP="00D86F1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9"/>
              <w:rPr>
                <w:rFonts w:ascii="Arial" w:hAnsi="Arial" w:cs="Arial"/>
                <w:sz w:val="18"/>
                <w:szCs w:val="18"/>
                <w:lang w:bidi="en-US"/>
              </w:rPr>
            </w:pPr>
          </w:p>
          <w:p w:rsidR="00D86F11" w:rsidRPr="00DE43DC" w:rsidRDefault="00D86F11" w:rsidP="00D86F11">
            <w:p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It consists of 12 scales encompassing four health dimensions:</w:t>
            </w:r>
          </w:p>
          <w:p w:rsidR="00D86F11" w:rsidRPr="00DE43DC" w:rsidRDefault="00D86F11" w:rsidP="00D86F11">
            <w:pPr>
              <w:widowControl w:val="0"/>
              <w:numPr>
                <w:ilvl w:val="0"/>
                <w:numId w:val="65"/>
              </w:num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 xml:space="preserve">Physical functioning: </w:t>
            </w:r>
          </w:p>
          <w:p w:rsidR="00D86F11" w:rsidRPr="00DE43DC" w:rsidRDefault="00D86F11" w:rsidP="00D86F11">
            <w:pPr>
              <w:widowControl w:val="0"/>
              <w:numPr>
                <w:ilvl w:val="0"/>
                <w:numId w:val="66"/>
              </w:numPr>
              <w:tabs>
                <w:tab w:val="left" w:pos="720"/>
              </w:tabs>
              <w:ind w:left="947" w:right="-109" w:hanging="272"/>
              <w:rPr>
                <w:rFonts w:ascii="Arial" w:hAnsi="Arial" w:cs="Arial"/>
                <w:color w:val="000000"/>
                <w:sz w:val="18"/>
                <w:szCs w:val="18"/>
                <w:lang w:bidi="en-US"/>
              </w:rPr>
            </w:pPr>
            <w:r w:rsidRPr="00DE43DC">
              <w:rPr>
                <w:rFonts w:ascii="Arial" w:hAnsi="Arial" w:cs="Arial"/>
                <w:color w:val="000000"/>
                <w:sz w:val="18"/>
                <w:szCs w:val="18"/>
                <w:lang w:bidi="en-US"/>
              </w:rPr>
              <w:t>Mobility scale: 7 items</w:t>
            </w:r>
          </w:p>
          <w:p w:rsidR="00D86F11" w:rsidRPr="00DE43DC" w:rsidRDefault="00D86F11" w:rsidP="00D86F11">
            <w:pPr>
              <w:widowControl w:val="0"/>
              <w:numPr>
                <w:ilvl w:val="0"/>
                <w:numId w:val="66"/>
              </w:numPr>
              <w:tabs>
                <w:tab w:val="left" w:pos="720"/>
              </w:tabs>
              <w:ind w:left="947" w:right="-109" w:hanging="272"/>
              <w:rPr>
                <w:rFonts w:ascii="Arial" w:hAnsi="Arial" w:cs="Arial"/>
                <w:color w:val="000000"/>
                <w:sz w:val="18"/>
                <w:szCs w:val="18"/>
                <w:lang w:bidi="en-US"/>
              </w:rPr>
            </w:pPr>
            <w:r w:rsidRPr="00DE43DC">
              <w:rPr>
                <w:rFonts w:ascii="Arial" w:hAnsi="Arial" w:cs="Arial"/>
                <w:color w:val="000000"/>
                <w:sz w:val="18"/>
                <w:szCs w:val="18"/>
                <w:lang w:bidi="en-US"/>
              </w:rPr>
              <w:t>Self-care scale: 8 items</w:t>
            </w:r>
          </w:p>
          <w:p w:rsidR="00D86F11" w:rsidRPr="00DE43DC" w:rsidRDefault="00D86F11" w:rsidP="00D86F11">
            <w:pPr>
              <w:widowControl w:val="0"/>
              <w:numPr>
                <w:ilvl w:val="0"/>
                <w:numId w:val="66"/>
              </w:numPr>
              <w:tabs>
                <w:tab w:val="left" w:pos="720"/>
              </w:tabs>
              <w:ind w:left="947" w:right="-109" w:hanging="272"/>
              <w:rPr>
                <w:rFonts w:ascii="Arial" w:hAnsi="Arial" w:cs="Arial"/>
                <w:color w:val="000000"/>
                <w:sz w:val="18"/>
                <w:szCs w:val="18"/>
                <w:lang w:bidi="en-US"/>
              </w:rPr>
            </w:pPr>
            <w:r w:rsidRPr="00DE43DC">
              <w:rPr>
                <w:rFonts w:ascii="Arial" w:hAnsi="Arial" w:cs="Arial"/>
                <w:color w:val="000000"/>
                <w:sz w:val="18"/>
                <w:szCs w:val="18"/>
                <w:lang w:bidi="en-US"/>
              </w:rPr>
              <w:t>Pain scale: 6 items</w:t>
            </w:r>
          </w:p>
          <w:p w:rsidR="00D86F11" w:rsidRPr="00DE43DC" w:rsidRDefault="00D86F11" w:rsidP="00D86F11">
            <w:pPr>
              <w:widowControl w:val="0"/>
              <w:numPr>
                <w:ilvl w:val="0"/>
                <w:numId w:val="65"/>
              </w:num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 xml:space="preserve">Psychological functioning: </w:t>
            </w:r>
          </w:p>
          <w:p w:rsidR="00D86F11" w:rsidRPr="00DE43DC" w:rsidRDefault="00D86F11" w:rsidP="00D86F11">
            <w:pPr>
              <w:widowControl w:val="0"/>
              <w:numPr>
                <w:ilvl w:val="0"/>
                <w:numId w:val="67"/>
              </w:numPr>
              <w:tabs>
                <w:tab w:val="left" w:pos="720"/>
              </w:tabs>
              <w:ind w:left="947" w:right="-109" w:hanging="227"/>
              <w:rPr>
                <w:rFonts w:ascii="Arial" w:hAnsi="Arial" w:cs="Arial"/>
                <w:color w:val="000000"/>
                <w:sz w:val="18"/>
                <w:szCs w:val="18"/>
                <w:lang w:bidi="en-US"/>
              </w:rPr>
            </w:pPr>
            <w:r w:rsidRPr="00DE43DC">
              <w:rPr>
                <w:rFonts w:ascii="Arial" w:hAnsi="Arial" w:cs="Arial"/>
                <w:color w:val="000000"/>
                <w:sz w:val="18"/>
                <w:szCs w:val="18"/>
                <w:lang w:bidi="en-US"/>
              </w:rPr>
              <w:t>Anxiety scale: 10 items</w:t>
            </w:r>
          </w:p>
          <w:p w:rsidR="00D86F11" w:rsidRPr="00DE43DC" w:rsidRDefault="00D86F11" w:rsidP="00D86F11">
            <w:pPr>
              <w:widowControl w:val="0"/>
              <w:numPr>
                <w:ilvl w:val="0"/>
                <w:numId w:val="67"/>
              </w:numPr>
              <w:tabs>
                <w:tab w:val="left" w:pos="720"/>
              </w:tabs>
              <w:ind w:left="947" w:right="-109" w:hanging="227"/>
              <w:rPr>
                <w:rFonts w:ascii="Arial" w:hAnsi="Arial" w:cs="Arial"/>
                <w:color w:val="000000"/>
                <w:sz w:val="18"/>
                <w:szCs w:val="18"/>
                <w:lang w:bidi="en-US"/>
              </w:rPr>
            </w:pPr>
            <w:r w:rsidRPr="00DE43DC">
              <w:rPr>
                <w:rFonts w:ascii="Arial" w:hAnsi="Arial" w:cs="Arial"/>
                <w:color w:val="000000"/>
                <w:sz w:val="18"/>
                <w:szCs w:val="18"/>
                <w:lang w:bidi="en-US"/>
              </w:rPr>
              <w:t>Depressed mood scale: 6   items</w:t>
            </w:r>
          </w:p>
          <w:p w:rsidR="00D86F11" w:rsidRPr="00DE43DC" w:rsidRDefault="00D86F11" w:rsidP="00D86F11">
            <w:pPr>
              <w:widowControl w:val="0"/>
              <w:numPr>
                <w:ilvl w:val="0"/>
                <w:numId w:val="67"/>
              </w:numPr>
              <w:tabs>
                <w:tab w:val="left" w:pos="720"/>
              </w:tabs>
              <w:ind w:left="947" w:right="-109" w:hanging="227"/>
              <w:rPr>
                <w:rFonts w:ascii="Arial" w:hAnsi="Arial" w:cs="Arial"/>
                <w:color w:val="000000"/>
                <w:sz w:val="18"/>
                <w:szCs w:val="18"/>
                <w:lang w:bidi="en-US"/>
              </w:rPr>
            </w:pPr>
            <w:r w:rsidRPr="00DE43DC">
              <w:rPr>
                <w:rFonts w:ascii="Arial" w:hAnsi="Arial" w:cs="Arial"/>
                <w:color w:val="000000"/>
                <w:sz w:val="18"/>
                <w:szCs w:val="18"/>
                <w:lang w:bidi="en-US"/>
              </w:rPr>
              <w:t>Cheerful mood scale: 6 items</w:t>
            </w:r>
          </w:p>
          <w:p w:rsidR="00D86F11" w:rsidRPr="00DE43DC" w:rsidRDefault="00D86F11" w:rsidP="00D86F11">
            <w:pPr>
              <w:widowControl w:val="0"/>
              <w:numPr>
                <w:ilvl w:val="0"/>
                <w:numId w:val="65"/>
              </w:num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Social functioning:</w:t>
            </w:r>
          </w:p>
          <w:p w:rsidR="00D86F11" w:rsidRPr="00DE43DC" w:rsidRDefault="00D86F11" w:rsidP="00D86F11">
            <w:pPr>
              <w:widowControl w:val="0"/>
              <w:numPr>
                <w:ilvl w:val="0"/>
                <w:numId w:val="68"/>
              </w:numPr>
              <w:tabs>
                <w:tab w:val="left" w:pos="720"/>
              </w:tabs>
              <w:ind w:left="947" w:right="-109" w:hanging="227"/>
              <w:rPr>
                <w:rFonts w:ascii="Arial" w:hAnsi="Arial" w:cs="Arial"/>
                <w:color w:val="000000"/>
                <w:sz w:val="18"/>
                <w:szCs w:val="18"/>
                <w:lang w:bidi="en-US"/>
              </w:rPr>
            </w:pPr>
            <w:r w:rsidRPr="00DE43DC">
              <w:rPr>
                <w:rFonts w:ascii="Arial" w:hAnsi="Arial" w:cs="Arial"/>
                <w:color w:val="000000"/>
                <w:sz w:val="18"/>
                <w:szCs w:val="18"/>
                <w:lang w:bidi="en-US"/>
              </w:rPr>
              <w:t>Perceived support scale: 5 items</w:t>
            </w:r>
          </w:p>
          <w:p w:rsidR="00D86F11" w:rsidRPr="00DE43DC" w:rsidRDefault="00D86F11" w:rsidP="00D86F11">
            <w:pPr>
              <w:widowControl w:val="0"/>
              <w:numPr>
                <w:ilvl w:val="0"/>
                <w:numId w:val="68"/>
              </w:numPr>
              <w:tabs>
                <w:tab w:val="left" w:pos="720"/>
              </w:tabs>
              <w:ind w:left="947" w:right="-109" w:hanging="227"/>
              <w:rPr>
                <w:rFonts w:ascii="Arial" w:hAnsi="Arial" w:cs="Arial"/>
                <w:color w:val="000000"/>
                <w:sz w:val="18"/>
                <w:szCs w:val="18"/>
                <w:lang w:bidi="en-US"/>
              </w:rPr>
            </w:pPr>
            <w:r w:rsidRPr="00DE43DC">
              <w:rPr>
                <w:rFonts w:ascii="Arial" w:hAnsi="Arial" w:cs="Arial"/>
                <w:color w:val="000000"/>
                <w:sz w:val="18"/>
                <w:szCs w:val="18"/>
                <w:lang w:bidi="en-US"/>
              </w:rPr>
              <w:t>Actual support scale: 3 items</w:t>
            </w:r>
          </w:p>
          <w:p w:rsidR="00D86F11" w:rsidRPr="00DE43DC" w:rsidRDefault="00D86F11" w:rsidP="00D86F11">
            <w:pPr>
              <w:widowControl w:val="0"/>
              <w:numPr>
                <w:ilvl w:val="0"/>
                <w:numId w:val="68"/>
              </w:numPr>
              <w:tabs>
                <w:tab w:val="left" w:pos="720"/>
              </w:tabs>
              <w:ind w:left="947" w:right="-109" w:hanging="227"/>
              <w:rPr>
                <w:rFonts w:ascii="Arial" w:hAnsi="Arial" w:cs="Arial"/>
                <w:color w:val="000000"/>
                <w:sz w:val="18"/>
                <w:szCs w:val="18"/>
                <w:lang w:bidi="en-US"/>
              </w:rPr>
            </w:pPr>
            <w:r>
              <w:rPr>
                <w:rFonts w:ascii="Arial" w:hAnsi="Arial" w:cs="Arial"/>
                <w:color w:val="000000"/>
                <w:sz w:val="18"/>
                <w:szCs w:val="18"/>
                <w:lang w:bidi="en-US"/>
              </w:rPr>
              <w:t xml:space="preserve"> </w:t>
            </w:r>
            <w:r w:rsidRPr="00DE43DC">
              <w:rPr>
                <w:rFonts w:ascii="Arial" w:hAnsi="Arial" w:cs="Arial"/>
                <w:color w:val="000000"/>
                <w:sz w:val="18"/>
                <w:szCs w:val="18"/>
                <w:lang w:bidi="en-US"/>
              </w:rPr>
              <w:t>Mutual visit: 2 items</w:t>
            </w:r>
          </w:p>
          <w:p w:rsidR="00D86F11" w:rsidRPr="00DE43DC" w:rsidRDefault="00D86F11" w:rsidP="00D86F11">
            <w:pPr>
              <w:widowControl w:val="0"/>
              <w:numPr>
                <w:ilvl w:val="0"/>
                <w:numId w:val="68"/>
              </w:numPr>
              <w:tabs>
                <w:tab w:val="left" w:pos="720"/>
              </w:tabs>
              <w:ind w:left="947" w:right="-109" w:hanging="227"/>
              <w:rPr>
                <w:rFonts w:ascii="Arial" w:hAnsi="Arial" w:cs="Arial"/>
                <w:color w:val="000000"/>
                <w:sz w:val="18"/>
                <w:szCs w:val="18"/>
                <w:lang w:bidi="en-US"/>
              </w:rPr>
            </w:pPr>
            <w:r>
              <w:rPr>
                <w:rFonts w:ascii="Arial" w:hAnsi="Arial" w:cs="Arial"/>
                <w:color w:val="000000"/>
                <w:sz w:val="18"/>
                <w:szCs w:val="18"/>
                <w:lang w:bidi="en-US"/>
              </w:rPr>
              <w:t xml:space="preserve"> </w:t>
            </w:r>
            <w:r w:rsidRPr="00DE43DC">
              <w:rPr>
                <w:rFonts w:ascii="Arial" w:hAnsi="Arial" w:cs="Arial"/>
                <w:color w:val="000000"/>
                <w:sz w:val="18"/>
                <w:szCs w:val="18"/>
                <w:lang w:bidi="en-US"/>
              </w:rPr>
              <w:t>Social network scale: One item for number of neighbors with whom one associates and one item for the number of friends one has.</w:t>
            </w:r>
          </w:p>
          <w:p w:rsidR="00D86F11" w:rsidRPr="00DE43DC" w:rsidRDefault="00D86F11" w:rsidP="00D86F11">
            <w:pPr>
              <w:widowControl w:val="0"/>
              <w:numPr>
                <w:ilvl w:val="0"/>
                <w:numId w:val="65"/>
              </w:numPr>
              <w:tabs>
                <w:tab w:val="left" w:pos="720"/>
              </w:tabs>
              <w:ind w:right="-109"/>
              <w:rPr>
                <w:rFonts w:ascii="Arial" w:hAnsi="Arial" w:cs="Arial"/>
                <w:color w:val="000000"/>
                <w:sz w:val="18"/>
                <w:szCs w:val="18"/>
                <w:lang w:bidi="en-US"/>
              </w:rPr>
            </w:pPr>
            <w:r w:rsidRPr="00DE43DC">
              <w:rPr>
                <w:rFonts w:ascii="Arial" w:hAnsi="Arial" w:cs="Arial"/>
                <w:color w:val="000000"/>
                <w:sz w:val="18"/>
                <w:szCs w:val="18"/>
                <w:lang w:bidi="en-US"/>
              </w:rPr>
              <w:t xml:space="preserve">Disease impact: It measures the disease impact on several domains of daily life like work, activities, leisure, relationships, sexuality, food, sleep. </w:t>
            </w:r>
          </w:p>
          <w:p w:rsidR="00D86F11" w:rsidRPr="00DE43DC" w:rsidRDefault="00D86F11" w:rsidP="00D86F11">
            <w:pPr>
              <w:widowControl w:val="0"/>
              <w:numPr>
                <w:ilvl w:val="0"/>
                <w:numId w:val="69"/>
              </w:numPr>
              <w:tabs>
                <w:tab w:val="left" w:pos="720"/>
              </w:tabs>
              <w:ind w:left="947" w:right="-109" w:hanging="245"/>
              <w:rPr>
                <w:rFonts w:ascii="Arial" w:hAnsi="Arial" w:cs="Arial"/>
                <w:sz w:val="18"/>
                <w:szCs w:val="18"/>
                <w:lang w:bidi="en-US"/>
              </w:rPr>
            </w:pPr>
            <w:r w:rsidRPr="00DE43DC">
              <w:rPr>
                <w:rFonts w:ascii="Arial" w:hAnsi="Arial" w:cs="Arial"/>
                <w:color w:val="000000"/>
                <w:sz w:val="18"/>
                <w:szCs w:val="18"/>
                <w:lang w:bidi="en-US"/>
              </w:rPr>
              <w:t>Disease impact scale: 10 items that measure Impact activities scale: 5 items:</w:t>
            </w:r>
            <w:r w:rsidRPr="00A424D8">
              <w:rPr>
                <w:noProof/>
                <w:color w:val="000000"/>
                <w:sz w:val="18"/>
                <w:szCs w:val="18"/>
                <w:vertAlign w:val="superscript"/>
                <w:lang w:bidi="en-US"/>
              </w:rPr>
              <w:t>366</w:t>
            </w:r>
          </w:p>
        </w:tc>
      </w:tr>
    </w:tbl>
    <w:p w:rsidR="00D86F11" w:rsidRPr="00DE43DC" w:rsidRDefault="00D86F11" w:rsidP="00D86F11">
      <w:pPr>
        <w:tabs>
          <w:tab w:val="left" w:pos="720"/>
        </w:tabs>
        <w:rPr>
          <w:rFonts w:ascii="Arial" w:hAnsi="Arial" w:cs="Arial"/>
          <w:sz w:val="20"/>
          <w:lang w:bidi="en-US"/>
        </w:rPr>
      </w:pPr>
    </w:p>
    <w:sectPr w:rsidR="00D86F11" w:rsidRPr="00DE43DC" w:rsidSect="00E33BFA">
      <w:headerReference w:type="default" r:id="rId8"/>
      <w:footerReference w:type="default" r:id="rId9"/>
      <w:footerReference w:type="first" r:id="rId10"/>
      <w:pgSz w:w="15840" w:h="12240" w:orient="landscape"/>
      <w:pgMar w:top="1440" w:right="1440" w:bottom="1440" w:left="1440" w:header="720" w:footer="720" w:gutter="0"/>
      <w:pgNumType w:start="1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08A" w:rsidRDefault="0049008A">
      <w:r>
        <w:separator/>
      </w:r>
    </w:p>
  </w:endnote>
  <w:endnote w:type="continuationSeparator" w:id="0">
    <w:p w:rsidR="0049008A" w:rsidRDefault="00490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BC" w:rsidRPr="0089103A" w:rsidRDefault="004A09BC" w:rsidP="0070495E">
    <w:pPr>
      <w:jc w:val="center"/>
      <w:rPr>
        <w:rFonts w:ascii="Times New Roman" w:hAnsi="Times New Roman"/>
        <w:szCs w:val="24"/>
      </w:rPr>
    </w:pPr>
    <w:r>
      <w:rPr>
        <w:rFonts w:ascii="Times New Roman" w:hAnsi="Times New Roman"/>
        <w:szCs w:val="24"/>
      </w:rPr>
      <w:t>F-</w:t>
    </w:r>
    <w:r w:rsidR="001E5EE4" w:rsidRPr="0089103A">
      <w:rPr>
        <w:rFonts w:ascii="Times New Roman" w:hAnsi="Times New Roman"/>
        <w:szCs w:val="24"/>
      </w:rPr>
      <w:fldChar w:fldCharType="begin"/>
    </w:r>
    <w:r w:rsidRPr="0089103A">
      <w:rPr>
        <w:rFonts w:ascii="Times New Roman" w:hAnsi="Times New Roman"/>
        <w:szCs w:val="24"/>
      </w:rPr>
      <w:instrText xml:space="preserve"> PAGE   \* MERGEFORMAT </w:instrText>
    </w:r>
    <w:r w:rsidR="001E5EE4" w:rsidRPr="0089103A">
      <w:rPr>
        <w:rFonts w:ascii="Times New Roman" w:hAnsi="Times New Roman"/>
        <w:szCs w:val="24"/>
      </w:rPr>
      <w:fldChar w:fldCharType="separate"/>
    </w:r>
    <w:r w:rsidR="00324D09">
      <w:rPr>
        <w:rFonts w:ascii="Times New Roman" w:hAnsi="Times New Roman"/>
        <w:noProof/>
        <w:szCs w:val="24"/>
      </w:rPr>
      <w:t>119</w:t>
    </w:r>
    <w:r w:rsidR="001E5EE4" w:rsidRPr="0089103A">
      <w:rPr>
        <w:rFonts w:ascii="Times New Roman" w:hAnsi="Times New Roman"/>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BC" w:rsidRPr="00447B7F" w:rsidRDefault="004A09BC" w:rsidP="00D72877">
    <w:pPr>
      <w:jc w:val="center"/>
      <w:rPr>
        <w:rFonts w:ascii="Times New Roman" w:hAnsi="Times New Roman"/>
        <w:szCs w:val="24"/>
      </w:rPr>
    </w:pPr>
    <w:r>
      <w:rPr>
        <w:rFonts w:ascii="Times New Roman" w:hAnsi="Times New Roman"/>
        <w:szCs w:val="24"/>
      </w:rPr>
      <w:t>F-</w:t>
    </w:r>
    <w:r w:rsidR="001E5EE4" w:rsidRPr="00447B7F">
      <w:rPr>
        <w:rFonts w:ascii="Times New Roman" w:hAnsi="Times New Roman"/>
        <w:szCs w:val="24"/>
      </w:rPr>
      <w:fldChar w:fldCharType="begin"/>
    </w:r>
    <w:r w:rsidRPr="00447B7F">
      <w:rPr>
        <w:rFonts w:ascii="Times New Roman" w:hAnsi="Times New Roman"/>
        <w:szCs w:val="24"/>
      </w:rPr>
      <w:instrText xml:space="preserve"> PAGE   \* MERGEFORMAT </w:instrText>
    </w:r>
    <w:r w:rsidR="001E5EE4" w:rsidRPr="00447B7F">
      <w:rPr>
        <w:rFonts w:ascii="Times New Roman" w:hAnsi="Times New Roman"/>
        <w:szCs w:val="24"/>
      </w:rPr>
      <w:fldChar w:fldCharType="separate"/>
    </w:r>
    <w:r w:rsidR="00395C73">
      <w:rPr>
        <w:rFonts w:ascii="Times New Roman" w:hAnsi="Times New Roman"/>
        <w:noProof/>
        <w:szCs w:val="24"/>
      </w:rPr>
      <w:t>114</w:t>
    </w:r>
    <w:r w:rsidR="001E5EE4" w:rsidRPr="00447B7F">
      <w:rPr>
        <w:rFonts w:ascii="Times New Roman" w:hAnsi="Times New Roman"/>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08A" w:rsidRDefault="0049008A">
      <w:r>
        <w:separator/>
      </w:r>
    </w:p>
  </w:footnote>
  <w:footnote w:type="continuationSeparator" w:id="0">
    <w:p w:rsidR="0049008A" w:rsidRDefault="00490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82" w:rsidRDefault="00DA5D82" w:rsidP="00DA5D82">
    <w:pPr>
      <w:pStyle w:val="Tabletitle1"/>
    </w:pPr>
  </w:p>
  <w:p w:rsidR="00E33BFA" w:rsidRDefault="00DA5D82" w:rsidP="00DA5D82">
    <w:pPr>
      <w:pStyle w:val="Tabletitle1"/>
    </w:pPr>
    <w:r w:rsidRPr="0023348D">
      <w:t>Appendix Table</w:t>
    </w:r>
    <w:r>
      <w:t xml:space="preserve"> F</w:t>
    </w:r>
    <w:r w:rsidRPr="0023348D">
      <w:t>29. Description of tools</w:t>
    </w:r>
    <w:r>
      <w:t xml:space="preserve"> (continued)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E83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F5A5B"/>
    <w:multiLevelType w:val="multilevel"/>
    <w:tmpl w:val="221027B2"/>
    <w:lvl w:ilvl="0">
      <w:start w:val="1"/>
      <w:numFmt w:val="lowerLetter"/>
      <w:lvlText w:val="%1."/>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nsid w:val="00D76C71"/>
    <w:multiLevelType w:val="hybridMultilevel"/>
    <w:tmpl w:val="0AA6C3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19F4F37"/>
    <w:multiLevelType w:val="hybridMultilevel"/>
    <w:tmpl w:val="4A4A5D76"/>
    <w:lvl w:ilvl="0" w:tplc="04090003">
      <w:start w:val="1"/>
      <w:numFmt w:val="bullet"/>
      <w:lvlText w:val="o"/>
      <w:lvlJc w:val="left"/>
      <w:pPr>
        <w:tabs>
          <w:tab w:val="num" w:pos="720"/>
        </w:tabs>
        <w:ind w:left="720" w:hanging="360"/>
      </w:pPr>
      <w:rPr>
        <w:rFonts w:ascii="Courier New" w:hAnsi="Courier New" w:cs="Courier New" w:hint="default"/>
      </w:rPr>
    </w:lvl>
    <w:lvl w:ilvl="1" w:tplc="055AB4C6">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C873AF"/>
    <w:multiLevelType w:val="hybridMultilevel"/>
    <w:tmpl w:val="A0EE45C4"/>
    <w:lvl w:ilvl="0" w:tplc="04090003">
      <w:start w:val="1"/>
      <w:numFmt w:val="bullet"/>
      <w:lvlText w:val="o"/>
      <w:lvlJc w:val="left"/>
      <w:pPr>
        <w:tabs>
          <w:tab w:val="num" w:pos="720"/>
        </w:tabs>
        <w:ind w:left="720" w:hanging="360"/>
      </w:pPr>
      <w:rPr>
        <w:rFonts w:ascii="Courier New" w:hAnsi="Courier New" w:cs="Courier New" w:hint="default"/>
      </w:rPr>
    </w:lvl>
    <w:lvl w:ilvl="1" w:tplc="055AB4C6">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A179AF"/>
    <w:multiLevelType w:val="multilevel"/>
    <w:tmpl w:val="221027B2"/>
    <w:lvl w:ilvl="0">
      <w:start w:val="1"/>
      <w:numFmt w:val="lowerLetter"/>
      <w:lvlText w:val="%1."/>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nsid w:val="04C534D2"/>
    <w:multiLevelType w:val="hybridMultilevel"/>
    <w:tmpl w:val="52CCC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2163E2"/>
    <w:multiLevelType w:val="hybridMultilevel"/>
    <w:tmpl w:val="5E74E9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6080091"/>
    <w:multiLevelType w:val="hybridMultilevel"/>
    <w:tmpl w:val="E7346F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7C365DC"/>
    <w:multiLevelType w:val="hybridMultilevel"/>
    <w:tmpl w:val="FE34D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3242BE"/>
    <w:multiLevelType w:val="hybridMultilevel"/>
    <w:tmpl w:val="8CBC91CC"/>
    <w:lvl w:ilvl="0" w:tplc="04090003">
      <w:start w:val="1"/>
      <w:numFmt w:val="bullet"/>
      <w:lvlText w:val="o"/>
      <w:lvlJc w:val="left"/>
      <w:pPr>
        <w:tabs>
          <w:tab w:val="num" w:pos="720"/>
        </w:tabs>
        <w:ind w:left="720" w:hanging="360"/>
      </w:pPr>
      <w:rPr>
        <w:rFonts w:ascii="Courier New" w:hAnsi="Courier New" w:cs="Courier New" w:hint="default"/>
      </w:rPr>
    </w:lvl>
    <w:lvl w:ilvl="1" w:tplc="055AB4C6">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CE667B"/>
    <w:multiLevelType w:val="hybridMultilevel"/>
    <w:tmpl w:val="8610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E18DB"/>
    <w:multiLevelType w:val="hybridMultilevel"/>
    <w:tmpl w:val="5B02B4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104407"/>
    <w:multiLevelType w:val="hybridMultilevel"/>
    <w:tmpl w:val="2326B39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4D6ABF"/>
    <w:multiLevelType w:val="hybridMultilevel"/>
    <w:tmpl w:val="A34C1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E1322C"/>
    <w:multiLevelType w:val="hybridMultilevel"/>
    <w:tmpl w:val="01DA53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3D0439"/>
    <w:multiLevelType w:val="hybridMultilevel"/>
    <w:tmpl w:val="56BC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3B0649"/>
    <w:multiLevelType w:val="hybridMultilevel"/>
    <w:tmpl w:val="51A6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0D1133"/>
    <w:multiLevelType w:val="hybridMultilevel"/>
    <w:tmpl w:val="302EA650"/>
    <w:lvl w:ilvl="0" w:tplc="BBDC7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5D836CA"/>
    <w:multiLevelType w:val="hybridMultilevel"/>
    <w:tmpl w:val="5B16EE50"/>
    <w:lvl w:ilvl="0" w:tplc="EFB46912">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6E33D91"/>
    <w:multiLevelType w:val="hybridMultilevel"/>
    <w:tmpl w:val="3D7E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FC5E41"/>
    <w:multiLevelType w:val="hybridMultilevel"/>
    <w:tmpl w:val="63402A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89D76AA"/>
    <w:multiLevelType w:val="hybridMultilevel"/>
    <w:tmpl w:val="8FD44738"/>
    <w:lvl w:ilvl="0" w:tplc="DC24CEE8">
      <w:start w:val="1"/>
      <w:numFmt w:val="bullet"/>
      <w:lvlText w:val="•"/>
      <w:lvlJc w:val="left"/>
      <w:pPr>
        <w:ind w:left="720" w:hanging="360"/>
      </w:pPr>
      <w:rPr>
        <w:rFonts w:ascii="Arial" w:hAnsi="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0456E1"/>
    <w:multiLevelType w:val="hybridMultilevel"/>
    <w:tmpl w:val="63FAF5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A4B5F5E"/>
    <w:multiLevelType w:val="hybridMultilevel"/>
    <w:tmpl w:val="928EF98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A5E461F"/>
    <w:multiLevelType w:val="hybridMultilevel"/>
    <w:tmpl w:val="B87AB81C"/>
    <w:lvl w:ilvl="0" w:tplc="04090003">
      <w:start w:val="1"/>
      <w:numFmt w:val="bullet"/>
      <w:lvlText w:val="o"/>
      <w:lvlJc w:val="left"/>
      <w:pPr>
        <w:ind w:left="1170" w:hanging="360"/>
      </w:pPr>
      <w:rPr>
        <w:rFonts w:ascii="Courier New" w:hAnsi="Courier New" w:cs="Arial" w:hint="default"/>
      </w:rPr>
    </w:lvl>
    <w:lvl w:ilvl="1" w:tplc="04090003">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1ADA4410"/>
    <w:multiLevelType w:val="hybridMultilevel"/>
    <w:tmpl w:val="BC8E0BF2"/>
    <w:lvl w:ilvl="0" w:tplc="6002A52E">
      <w:start w:val="1"/>
      <w:numFmt w:val="decimal"/>
      <w:lvlText w:val="%1."/>
      <w:lvlJc w:val="left"/>
      <w:pPr>
        <w:ind w:left="1440" w:hanging="360"/>
      </w:pPr>
      <w:rPr>
        <w:rFonts w:ascii="Times New Roman" w:hAnsi="Times New Roman" w:cs="Symbol"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1A58E4"/>
    <w:multiLevelType w:val="hybridMultilevel"/>
    <w:tmpl w:val="B9745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83696E"/>
    <w:multiLevelType w:val="hybridMultilevel"/>
    <w:tmpl w:val="3376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6120B4"/>
    <w:multiLevelType w:val="hybridMultilevel"/>
    <w:tmpl w:val="C3704E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E4415CD"/>
    <w:multiLevelType w:val="hybridMultilevel"/>
    <w:tmpl w:val="E62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E2402D"/>
    <w:multiLevelType w:val="hybridMultilevel"/>
    <w:tmpl w:val="537894C0"/>
    <w:lvl w:ilvl="0" w:tplc="C07E58DC">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3">
    <w:nsid w:val="31204A65"/>
    <w:multiLevelType w:val="hybridMultilevel"/>
    <w:tmpl w:val="7406ACFE"/>
    <w:lvl w:ilvl="0" w:tplc="DC24CEE8">
      <w:start w:val="1"/>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37361D"/>
    <w:multiLevelType w:val="hybridMultilevel"/>
    <w:tmpl w:val="61A0C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AB3197D"/>
    <w:multiLevelType w:val="hybridMultilevel"/>
    <w:tmpl w:val="00B2185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D855777"/>
    <w:multiLevelType w:val="multilevel"/>
    <w:tmpl w:val="221027B2"/>
    <w:lvl w:ilvl="0">
      <w:start w:val="1"/>
      <w:numFmt w:val="lowerLetter"/>
      <w:lvlText w:val="%1."/>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nsid w:val="3E365862"/>
    <w:multiLevelType w:val="hybridMultilevel"/>
    <w:tmpl w:val="F7622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310175"/>
    <w:multiLevelType w:val="hybridMultilevel"/>
    <w:tmpl w:val="22A8DF74"/>
    <w:lvl w:ilvl="0" w:tplc="04090001">
      <w:start w:val="1"/>
      <w:numFmt w:val="bullet"/>
      <w:lvlText w:val=""/>
      <w:lvlJc w:val="left"/>
      <w:pPr>
        <w:tabs>
          <w:tab w:val="num" w:pos="720"/>
        </w:tabs>
        <w:ind w:left="720" w:hanging="360"/>
      </w:pPr>
      <w:rPr>
        <w:rFonts w:ascii="Symbol" w:hAnsi="Symbol" w:hint="default"/>
      </w:rPr>
    </w:lvl>
    <w:lvl w:ilvl="1" w:tplc="055AB4C6">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F5D2697"/>
    <w:multiLevelType w:val="hybridMultilevel"/>
    <w:tmpl w:val="6F3CC32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34B6540"/>
    <w:multiLevelType w:val="hybridMultilevel"/>
    <w:tmpl w:val="D0DE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CA176A"/>
    <w:multiLevelType w:val="hybridMultilevel"/>
    <w:tmpl w:val="1E52A93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78048B7"/>
    <w:multiLevelType w:val="hybridMultilevel"/>
    <w:tmpl w:val="99F49318"/>
    <w:lvl w:ilvl="0" w:tplc="86446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8AB1B44"/>
    <w:multiLevelType w:val="hybridMultilevel"/>
    <w:tmpl w:val="47D2ABE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nsid w:val="4B2E6C51"/>
    <w:multiLevelType w:val="hybridMultilevel"/>
    <w:tmpl w:val="C54C8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7004D7"/>
    <w:multiLevelType w:val="hybridMultilevel"/>
    <w:tmpl w:val="B1A46368"/>
    <w:lvl w:ilvl="0" w:tplc="C744035C">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16F6083"/>
    <w:multiLevelType w:val="hybridMultilevel"/>
    <w:tmpl w:val="528EACFC"/>
    <w:lvl w:ilvl="0" w:tplc="86446978">
      <w:start w:val="1"/>
      <w:numFmt w:val="bullet"/>
      <w:pStyle w:val="Bullet1"/>
      <w:lvlText w:val=""/>
      <w:lvlJc w:val="left"/>
      <w:pPr>
        <w:ind w:left="720" w:hanging="360"/>
      </w:pPr>
      <w:rPr>
        <w:rFonts w:ascii="Symbol" w:hAnsi="Symbol" w:hint="default"/>
      </w:rPr>
    </w:lvl>
    <w:lvl w:ilvl="1" w:tplc="04090019">
      <w:start w:val="1"/>
      <w:numFmt w:val="bullet"/>
      <w:pStyle w:val="Bullet1"/>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54173632"/>
    <w:multiLevelType w:val="hybridMultilevel"/>
    <w:tmpl w:val="C6D8FE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55625F8F"/>
    <w:multiLevelType w:val="hybridMultilevel"/>
    <w:tmpl w:val="8EB2AC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8BE3940"/>
    <w:multiLevelType w:val="hybridMultilevel"/>
    <w:tmpl w:val="522A6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77027B"/>
    <w:multiLevelType w:val="hybridMultilevel"/>
    <w:tmpl w:val="011A88E6"/>
    <w:lvl w:ilvl="0" w:tplc="04090003">
      <w:start w:val="1"/>
      <w:numFmt w:val="bullet"/>
      <w:lvlText w:val="o"/>
      <w:lvlJc w:val="left"/>
      <w:pPr>
        <w:tabs>
          <w:tab w:val="num" w:pos="720"/>
        </w:tabs>
        <w:ind w:left="720" w:hanging="360"/>
      </w:pPr>
      <w:rPr>
        <w:rFonts w:ascii="Courier New" w:hAnsi="Courier New" w:cs="Courier New" w:hint="default"/>
      </w:rPr>
    </w:lvl>
    <w:lvl w:ilvl="1" w:tplc="055AB4C6">
      <w:start w:val="1"/>
      <w:numFmt w:val="bullet"/>
      <w:lvlText w:val="–"/>
      <w:lvlJc w:val="left"/>
      <w:pPr>
        <w:tabs>
          <w:tab w:val="num" w:pos="1440"/>
        </w:tabs>
        <w:ind w:left="1440" w:hanging="360"/>
      </w:pPr>
      <w:rPr>
        <w:rFonts w:ascii="Arial" w:hAnsi="Arial" w:hint="default"/>
      </w:rPr>
    </w:lvl>
    <w:lvl w:ilvl="2" w:tplc="65B097E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A26338E"/>
    <w:multiLevelType w:val="hybridMultilevel"/>
    <w:tmpl w:val="C28A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E24335"/>
    <w:multiLevelType w:val="hybridMultilevel"/>
    <w:tmpl w:val="308CDB12"/>
    <w:lvl w:ilvl="0" w:tplc="04090001">
      <w:start w:val="1"/>
      <w:numFmt w:val="bullet"/>
      <w:lvlText w:val=""/>
      <w:lvlJc w:val="left"/>
      <w:pPr>
        <w:tabs>
          <w:tab w:val="num" w:pos="720"/>
        </w:tabs>
        <w:ind w:left="720" w:hanging="360"/>
      </w:pPr>
      <w:rPr>
        <w:rFonts w:ascii="Symbol" w:hAnsi="Symbol" w:hint="default"/>
      </w:rPr>
    </w:lvl>
    <w:lvl w:ilvl="1" w:tplc="055AB4C6">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E1D3D17"/>
    <w:multiLevelType w:val="hybridMultilevel"/>
    <w:tmpl w:val="953A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C9015D"/>
    <w:multiLevelType w:val="hybridMultilevel"/>
    <w:tmpl w:val="B51453C6"/>
    <w:lvl w:ilvl="0" w:tplc="28CA37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2FF2790"/>
    <w:multiLevelType w:val="hybridMultilevel"/>
    <w:tmpl w:val="7428AD90"/>
    <w:lvl w:ilvl="0" w:tplc="72FC93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52B011B"/>
    <w:multiLevelType w:val="hybridMultilevel"/>
    <w:tmpl w:val="BFFA497A"/>
    <w:lvl w:ilvl="0" w:tplc="86446978">
      <w:start w:val="1"/>
      <w:numFmt w:val="bullet"/>
      <w:lvlText w:val=""/>
      <w:lvlJc w:val="left"/>
      <w:pPr>
        <w:ind w:left="1170" w:hanging="360"/>
      </w:pPr>
      <w:rPr>
        <w:rFonts w:ascii="Wingdings" w:hAnsi="Wingdings" w:hint="default"/>
      </w:rPr>
    </w:lvl>
    <w:lvl w:ilvl="1" w:tplc="7764C8F4">
      <w:start w:val="1"/>
      <w:numFmt w:val="bullet"/>
      <w:lvlText w:val="–"/>
      <w:lvlJc w:val="left"/>
      <w:pPr>
        <w:ind w:left="1890" w:hanging="360"/>
      </w:pPr>
      <w:rPr>
        <w:rFonts w:ascii="Times New Roman" w:hAnsi="Times New Roman" w:cs="Times New Roman" w:hint="default"/>
      </w:rPr>
    </w:lvl>
    <w:lvl w:ilvl="2" w:tplc="0409001B" w:tentative="1">
      <w:start w:val="1"/>
      <w:numFmt w:val="bullet"/>
      <w:lvlText w:val=""/>
      <w:lvlJc w:val="left"/>
      <w:pPr>
        <w:ind w:left="2610" w:hanging="360"/>
      </w:pPr>
      <w:rPr>
        <w:rFonts w:ascii="Wingdings" w:hAnsi="Wingdings" w:hint="default"/>
      </w:rPr>
    </w:lvl>
    <w:lvl w:ilvl="3" w:tplc="0409000F" w:tentative="1">
      <w:start w:val="1"/>
      <w:numFmt w:val="bullet"/>
      <w:lvlText w:val=""/>
      <w:lvlJc w:val="left"/>
      <w:pPr>
        <w:ind w:left="3330" w:hanging="360"/>
      </w:pPr>
      <w:rPr>
        <w:rFonts w:ascii="Symbol" w:hAnsi="Symbol" w:hint="default"/>
      </w:rPr>
    </w:lvl>
    <w:lvl w:ilvl="4" w:tplc="04090019" w:tentative="1">
      <w:start w:val="1"/>
      <w:numFmt w:val="bullet"/>
      <w:lvlText w:val="o"/>
      <w:lvlJc w:val="left"/>
      <w:pPr>
        <w:ind w:left="4050" w:hanging="360"/>
      </w:pPr>
      <w:rPr>
        <w:rFonts w:ascii="Courier New" w:hAnsi="Courier New" w:cs="Arial" w:hint="default"/>
      </w:rPr>
    </w:lvl>
    <w:lvl w:ilvl="5" w:tplc="0409001B" w:tentative="1">
      <w:start w:val="1"/>
      <w:numFmt w:val="bullet"/>
      <w:lvlText w:val=""/>
      <w:lvlJc w:val="left"/>
      <w:pPr>
        <w:ind w:left="4770" w:hanging="360"/>
      </w:pPr>
      <w:rPr>
        <w:rFonts w:ascii="Wingdings" w:hAnsi="Wingdings" w:hint="default"/>
      </w:rPr>
    </w:lvl>
    <w:lvl w:ilvl="6" w:tplc="0409000F" w:tentative="1">
      <w:start w:val="1"/>
      <w:numFmt w:val="bullet"/>
      <w:lvlText w:val=""/>
      <w:lvlJc w:val="left"/>
      <w:pPr>
        <w:ind w:left="5490" w:hanging="360"/>
      </w:pPr>
      <w:rPr>
        <w:rFonts w:ascii="Symbol" w:hAnsi="Symbol" w:hint="default"/>
      </w:rPr>
    </w:lvl>
    <w:lvl w:ilvl="7" w:tplc="04090019" w:tentative="1">
      <w:start w:val="1"/>
      <w:numFmt w:val="bullet"/>
      <w:lvlText w:val="o"/>
      <w:lvlJc w:val="left"/>
      <w:pPr>
        <w:ind w:left="6210" w:hanging="360"/>
      </w:pPr>
      <w:rPr>
        <w:rFonts w:ascii="Courier New" w:hAnsi="Courier New" w:cs="Arial" w:hint="default"/>
      </w:rPr>
    </w:lvl>
    <w:lvl w:ilvl="8" w:tplc="0409001B" w:tentative="1">
      <w:start w:val="1"/>
      <w:numFmt w:val="bullet"/>
      <w:lvlText w:val=""/>
      <w:lvlJc w:val="left"/>
      <w:pPr>
        <w:ind w:left="6930" w:hanging="360"/>
      </w:pPr>
      <w:rPr>
        <w:rFonts w:ascii="Wingdings" w:hAnsi="Wingdings" w:hint="default"/>
      </w:rPr>
    </w:lvl>
  </w:abstractNum>
  <w:abstractNum w:abstractNumId="57">
    <w:nsid w:val="665877FF"/>
    <w:multiLevelType w:val="hybridMultilevel"/>
    <w:tmpl w:val="890CF4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69BA4F85"/>
    <w:multiLevelType w:val="hybridMultilevel"/>
    <w:tmpl w:val="AF42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361604"/>
    <w:multiLevelType w:val="hybridMultilevel"/>
    <w:tmpl w:val="B9381698"/>
    <w:lvl w:ilvl="0" w:tplc="86446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170273"/>
    <w:multiLevelType w:val="hybridMultilevel"/>
    <w:tmpl w:val="BACCA1DC"/>
    <w:lvl w:ilvl="0" w:tplc="0CEC1152">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1">
    <w:nsid w:val="70AE1743"/>
    <w:multiLevelType w:val="hybridMultilevel"/>
    <w:tmpl w:val="13CE3C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71E111EE"/>
    <w:multiLevelType w:val="hybridMultilevel"/>
    <w:tmpl w:val="10A4E6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2EA4451"/>
    <w:multiLevelType w:val="hybridMultilevel"/>
    <w:tmpl w:val="39AA92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73E85981"/>
    <w:multiLevelType w:val="hybridMultilevel"/>
    <w:tmpl w:val="8648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081E10"/>
    <w:multiLevelType w:val="hybridMultilevel"/>
    <w:tmpl w:val="E2F0D12E"/>
    <w:lvl w:ilvl="0" w:tplc="D99CC5EC">
      <w:start w:val="1"/>
      <w:numFmt w:val="lowerLetter"/>
      <w:lvlText w:val="%1."/>
      <w:lvlJc w:val="left"/>
      <w:pPr>
        <w:ind w:left="360" w:hanging="360"/>
      </w:pPr>
    </w:lvl>
    <w:lvl w:ilvl="1" w:tplc="E092C9C8"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6">
    <w:nsid w:val="762D617B"/>
    <w:multiLevelType w:val="hybridMultilevel"/>
    <w:tmpl w:val="4D58B4AE"/>
    <w:lvl w:ilvl="0" w:tplc="F1CE144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334F06"/>
    <w:multiLevelType w:val="hybridMultilevel"/>
    <w:tmpl w:val="58F40DF8"/>
    <w:lvl w:ilvl="0" w:tplc="BE4C1816">
      <w:start w:val="1"/>
      <w:numFmt w:val="decimal"/>
      <w:lvlText w:val="%1)"/>
      <w:lvlJc w:val="left"/>
      <w:pPr>
        <w:ind w:left="720" w:hanging="360"/>
      </w:pPr>
      <w:rPr>
        <w:rFonts w:ascii="Arial" w:hAnsi="Arial" w:cs="Times New Roman"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6E3130"/>
    <w:multiLevelType w:val="hybridMultilevel"/>
    <w:tmpl w:val="34864B64"/>
    <w:lvl w:ilvl="0" w:tplc="8F3C8900">
      <w:start w:val="27"/>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D31F7D"/>
    <w:multiLevelType w:val="hybridMultilevel"/>
    <w:tmpl w:val="6090D0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6"/>
  </w:num>
  <w:num w:numId="2">
    <w:abstractNumId w:val="27"/>
  </w:num>
  <w:num w:numId="3">
    <w:abstractNumId w:val="1"/>
  </w:num>
  <w:num w:numId="4">
    <w:abstractNumId w:val="65"/>
  </w:num>
  <w:num w:numId="5">
    <w:abstractNumId w:val="56"/>
  </w:num>
  <w:num w:numId="6">
    <w:abstractNumId w:val="25"/>
  </w:num>
  <w:num w:numId="7">
    <w:abstractNumId w:val="42"/>
  </w:num>
  <w:num w:numId="8">
    <w:abstractNumId w:val="26"/>
  </w:num>
  <w:num w:numId="9">
    <w:abstractNumId w:val="16"/>
  </w:num>
  <w:num w:numId="10">
    <w:abstractNumId w:val="0"/>
  </w:num>
  <w:num w:numId="11">
    <w:abstractNumId w:val="59"/>
  </w:num>
  <w:num w:numId="12">
    <w:abstractNumId w:val="17"/>
  </w:num>
  <w:num w:numId="13">
    <w:abstractNumId w:val="64"/>
  </w:num>
  <w:num w:numId="14">
    <w:abstractNumId w:val="46"/>
  </w:num>
  <w:num w:numId="15">
    <w:abstractNumId w:val="46"/>
  </w:num>
  <w:num w:numId="16">
    <w:abstractNumId w:val="27"/>
  </w:num>
  <w:num w:numId="17">
    <w:abstractNumId w:val="61"/>
  </w:num>
  <w:num w:numId="18">
    <w:abstractNumId w:val="2"/>
  </w:num>
  <w:num w:numId="19">
    <w:abstractNumId w:val="69"/>
  </w:num>
  <w:num w:numId="20">
    <w:abstractNumId w:val="15"/>
  </w:num>
  <w:num w:numId="21">
    <w:abstractNumId w:val="28"/>
  </w:num>
  <w:num w:numId="22">
    <w:abstractNumId w:val="21"/>
  </w:num>
  <w:num w:numId="23">
    <w:abstractNumId w:val="37"/>
  </w:num>
  <w:num w:numId="24">
    <w:abstractNumId w:val="6"/>
  </w:num>
  <w:num w:numId="25">
    <w:abstractNumId w:val="63"/>
  </w:num>
  <w:num w:numId="26">
    <w:abstractNumId w:val="8"/>
  </w:num>
  <w:num w:numId="27">
    <w:abstractNumId w:val="62"/>
  </w:num>
  <w:num w:numId="28">
    <w:abstractNumId w:val="57"/>
  </w:num>
  <w:num w:numId="29">
    <w:abstractNumId w:val="47"/>
  </w:num>
  <w:num w:numId="30">
    <w:abstractNumId w:val="23"/>
  </w:num>
  <w:num w:numId="31">
    <w:abstractNumId w:val="29"/>
  </w:num>
  <w:num w:numId="32">
    <w:abstractNumId w:val="7"/>
  </w:num>
  <w:num w:numId="33">
    <w:abstractNumId w:val="24"/>
  </w:num>
  <w:num w:numId="34">
    <w:abstractNumId w:val="40"/>
  </w:num>
  <w:num w:numId="35">
    <w:abstractNumId w:val="48"/>
  </w:num>
  <w:num w:numId="36">
    <w:abstractNumId w:val="22"/>
  </w:num>
  <w:num w:numId="37">
    <w:abstractNumId w:val="19"/>
  </w:num>
  <w:num w:numId="38">
    <w:abstractNumId w:val="53"/>
  </w:num>
  <w:num w:numId="39">
    <w:abstractNumId w:val="43"/>
  </w:num>
  <w:num w:numId="40">
    <w:abstractNumId w:val="35"/>
  </w:num>
  <w:num w:numId="41">
    <w:abstractNumId w:val="39"/>
  </w:num>
  <w:num w:numId="42">
    <w:abstractNumId w:val="30"/>
  </w:num>
  <w:num w:numId="43">
    <w:abstractNumId w:val="12"/>
  </w:num>
  <w:num w:numId="44">
    <w:abstractNumId w:val="13"/>
  </w:num>
  <w:num w:numId="45">
    <w:abstractNumId w:val="52"/>
  </w:num>
  <w:num w:numId="46">
    <w:abstractNumId w:val="34"/>
  </w:num>
  <w:num w:numId="47">
    <w:abstractNumId w:val="38"/>
  </w:num>
  <w:num w:numId="48">
    <w:abstractNumId w:val="3"/>
  </w:num>
  <w:num w:numId="49">
    <w:abstractNumId w:val="9"/>
  </w:num>
  <w:num w:numId="50">
    <w:abstractNumId w:val="4"/>
  </w:num>
  <w:num w:numId="51">
    <w:abstractNumId w:val="10"/>
  </w:num>
  <w:num w:numId="52">
    <w:abstractNumId w:val="50"/>
  </w:num>
  <w:num w:numId="53">
    <w:abstractNumId w:val="45"/>
  </w:num>
  <w:num w:numId="54">
    <w:abstractNumId w:val="33"/>
  </w:num>
  <w:num w:numId="55">
    <w:abstractNumId w:val="5"/>
  </w:num>
  <w:num w:numId="56">
    <w:abstractNumId w:val="36"/>
  </w:num>
  <w:num w:numId="57">
    <w:abstractNumId w:val="66"/>
  </w:num>
  <w:num w:numId="58">
    <w:abstractNumId w:val="20"/>
  </w:num>
  <w:num w:numId="59">
    <w:abstractNumId w:val="44"/>
  </w:num>
  <w:num w:numId="60">
    <w:abstractNumId w:val="31"/>
  </w:num>
  <w:num w:numId="61">
    <w:abstractNumId w:val="41"/>
  </w:num>
  <w:num w:numId="62">
    <w:abstractNumId w:val="67"/>
  </w:num>
  <w:num w:numId="63">
    <w:abstractNumId w:val="54"/>
  </w:num>
  <w:num w:numId="64">
    <w:abstractNumId w:val="14"/>
  </w:num>
  <w:num w:numId="65">
    <w:abstractNumId w:val="49"/>
  </w:num>
  <w:num w:numId="66">
    <w:abstractNumId w:val="60"/>
  </w:num>
  <w:num w:numId="67">
    <w:abstractNumId w:val="18"/>
  </w:num>
  <w:num w:numId="68">
    <w:abstractNumId w:val="55"/>
  </w:num>
  <w:num w:numId="69">
    <w:abstractNumId w:val="32"/>
  </w:num>
  <w:num w:numId="70">
    <w:abstractNumId w:val="51"/>
  </w:num>
  <w:num w:numId="71">
    <w:abstractNumId w:val="58"/>
  </w:num>
  <w:num w:numId="72">
    <w:abstractNumId w:val="11"/>
  </w:num>
  <w:num w:numId="73">
    <w:abstractNumId w:val="6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1021"/>
  <w:stylePaneSortMethod w:val="0000"/>
  <w:defaultTabStop w:val="720"/>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AHRQ EPC EndNote style Cop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T-OA.enl&lt;/item&gt;&lt;/Libraries&gt;&lt;/ENLibraries&gt;"/>
  </w:docVars>
  <w:rsids>
    <w:rsidRoot w:val="00407ECC"/>
    <w:rsid w:val="00007D50"/>
    <w:rsid w:val="00010750"/>
    <w:rsid w:val="00014ADB"/>
    <w:rsid w:val="000155C0"/>
    <w:rsid w:val="00021660"/>
    <w:rsid w:val="000241B1"/>
    <w:rsid w:val="000251D3"/>
    <w:rsid w:val="0002614B"/>
    <w:rsid w:val="00027659"/>
    <w:rsid w:val="00031742"/>
    <w:rsid w:val="00036FE9"/>
    <w:rsid w:val="00037751"/>
    <w:rsid w:val="00041D07"/>
    <w:rsid w:val="00043CF3"/>
    <w:rsid w:val="00046287"/>
    <w:rsid w:val="00050A2A"/>
    <w:rsid w:val="00051E35"/>
    <w:rsid w:val="00055B0B"/>
    <w:rsid w:val="0006134F"/>
    <w:rsid w:val="00061609"/>
    <w:rsid w:val="00061D44"/>
    <w:rsid w:val="0006208A"/>
    <w:rsid w:val="00070392"/>
    <w:rsid w:val="00070DFE"/>
    <w:rsid w:val="00073BE7"/>
    <w:rsid w:val="000777A6"/>
    <w:rsid w:val="00083A93"/>
    <w:rsid w:val="00085E2F"/>
    <w:rsid w:val="00087DF1"/>
    <w:rsid w:val="0009073F"/>
    <w:rsid w:val="000917FA"/>
    <w:rsid w:val="00093748"/>
    <w:rsid w:val="00094593"/>
    <w:rsid w:val="000A1CAC"/>
    <w:rsid w:val="000A23FE"/>
    <w:rsid w:val="000A506C"/>
    <w:rsid w:val="000A653A"/>
    <w:rsid w:val="000A7AD3"/>
    <w:rsid w:val="000A7C1D"/>
    <w:rsid w:val="000B26B9"/>
    <w:rsid w:val="000B506A"/>
    <w:rsid w:val="000C019F"/>
    <w:rsid w:val="000C3BFD"/>
    <w:rsid w:val="000C4DFC"/>
    <w:rsid w:val="000C7F94"/>
    <w:rsid w:val="000D1FC4"/>
    <w:rsid w:val="000D3857"/>
    <w:rsid w:val="000D3C4C"/>
    <w:rsid w:val="000D60E7"/>
    <w:rsid w:val="000D700C"/>
    <w:rsid w:val="000E425F"/>
    <w:rsid w:val="000E685D"/>
    <w:rsid w:val="000E6BD9"/>
    <w:rsid w:val="000F2F8F"/>
    <w:rsid w:val="000F5F26"/>
    <w:rsid w:val="001005BE"/>
    <w:rsid w:val="0010221B"/>
    <w:rsid w:val="00103160"/>
    <w:rsid w:val="00107B07"/>
    <w:rsid w:val="0011073C"/>
    <w:rsid w:val="001123A9"/>
    <w:rsid w:val="00112B07"/>
    <w:rsid w:val="00113C15"/>
    <w:rsid w:val="00120254"/>
    <w:rsid w:val="0012384B"/>
    <w:rsid w:val="0012552B"/>
    <w:rsid w:val="001320BB"/>
    <w:rsid w:val="001465AF"/>
    <w:rsid w:val="001501ED"/>
    <w:rsid w:val="001502C9"/>
    <w:rsid w:val="001550E4"/>
    <w:rsid w:val="00157E97"/>
    <w:rsid w:val="0016294C"/>
    <w:rsid w:val="00171C00"/>
    <w:rsid w:val="00173C91"/>
    <w:rsid w:val="00174ED1"/>
    <w:rsid w:val="00182E95"/>
    <w:rsid w:val="00183206"/>
    <w:rsid w:val="001869E9"/>
    <w:rsid w:val="00187C46"/>
    <w:rsid w:val="00190397"/>
    <w:rsid w:val="001A1C6F"/>
    <w:rsid w:val="001A3BCD"/>
    <w:rsid w:val="001A6EC5"/>
    <w:rsid w:val="001B14F5"/>
    <w:rsid w:val="001B3B25"/>
    <w:rsid w:val="001B4E5A"/>
    <w:rsid w:val="001C5EA9"/>
    <w:rsid w:val="001D0DBB"/>
    <w:rsid w:val="001D241A"/>
    <w:rsid w:val="001D24A8"/>
    <w:rsid w:val="001D5D15"/>
    <w:rsid w:val="001E06EC"/>
    <w:rsid w:val="001E2764"/>
    <w:rsid w:val="001E5EE4"/>
    <w:rsid w:val="001E68A5"/>
    <w:rsid w:val="001E6905"/>
    <w:rsid w:val="001E75B6"/>
    <w:rsid w:val="001F031B"/>
    <w:rsid w:val="001F21A1"/>
    <w:rsid w:val="001F458A"/>
    <w:rsid w:val="001F605E"/>
    <w:rsid w:val="001F719D"/>
    <w:rsid w:val="00200B0C"/>
    <w:rsid w:val="00202BFE"/>
    <w:rsid w:val="002057EF"/>
    <w:rsid w:val="00217949"/>
    <w:rsid w:val="00220603"/>
    <w:rsid w:val="00220CB7"/>
    <w:rsid w:val="00230F0A"/>
    <w:rsid w:val="00235FDC"/>
    <w:rsid w:val="00236093"/>
    <w:rsid w:val="00240205"/>
    <w:rsid w:val="00242ED5"/>
    <w:rsid w:val="00243040"/>
    <w:rsid w:val="0024389E"/>
    <w:rsid w:val="00243BE5"/>
    <w:rsid w:val="00255A79"/>
    <w:rsid w:val="00257F19"/>
    <w:rsid w:val="0026273A"/>
    <w:rsid w:val="00263178"/>
    <w:rsid w:val="00263EF5"/>
    <w:rsid w:val="00264221"/>
    <w:rsid w:val="002728B5"/>
    <w:rsid w:val="002802A5"/>
    <w:rsid w:val="00284E95"/>
    <w:rsid w:val="00286A1D"/>
    <w:rsid w:val="00287483"/>
    <w:rsid w:val="00290CF1"/>
    <w:rsid w:val="002914CB"/>
    <w:rsid w:val="00292B50"/>
    <w:rsid w:val="00294179"/>
    <w:rsid w:val="0029425B"/>
    <w:rsid w:val="00296F00"/>
    <w:rsid w:val="00296FC0"/>
    <w:rsid w:val="002A2141"/>
    <w:rsid w:val="002A321B"/>
    <w:rsid w:val="002A577F"/>
    <w:rsid w:val="002A78F4"/>
    <w:rsid w:val="002B5F2D"/>
    <w:rsid w:val="002C0F6F"/>
    <w:rsid w:val="002C352C"/>
    <w:rsid w:val="002C568C"/>
    <w:rsid w:val="002C752F"/>
    <w:rsid w:val="002C77C9"/>
    <w:rsid w:val="002D1B34"/>
    <w:rsid w:val="002D6456"/>
    <w:rsid w:val="002F1098"/>
    <w:rsid w:val="002F4E71"/>
    <w:rsid w:val="002F658B"/>
    <w:rsid w:val="00301424"/>
    <w:rsid w:val="00302FD0"/>
    <w:rsid w:val="00303538"/>
    <w:rsid w:val="00305044"/>
    <w:rsid w:val="003058F5"/>
    <w:rsid w:val="003073AB"/>
    <w:rsid w:val="00307D59"/>
    <w:rsid w:val="003119E7"/>
    <w:rsid w:val="00311B4C"/>
    <w:rsid w:val="00312B34"/>
    <w:rsid w:val="00315D94"/>
    <w:rsid w:val="0032061F"/>
    <w:rsid w:val="0032233A"/>
    <w:rsid w:val="00323DDA"/>
    <w:rsid w:val="00324D09"/>
    <w:rsid w:val="00325F96"/>
    <w:rsid w:val="00326517"/>
    <w:rsid w:val="00327E83"/>
    <w:rsid w:val="00332B43"/>
    <w:rsid w:val="003333FC"/>
    <w:rsid w:val="003435AA"/>
    <w:rsid w:val="0034406B"/>
    <w:rsid w:val="00344246"/>
    <w:rsid w:val="00345BA1"/>
    <w:rsid w:val="0034694F"/>
    <w:rsid w:val="0035117A"/>
    <w:rsid w:val="00351DA6"/>
    <w:rsid w:val="003549DE"/>
    <w:rsid w:val="0035543C"/>
    <w:rsid w:val="003555B6"/>
    <w:rsid w:val="003556FD"/>
    <w:rsid w:val="0036070D"/>
    <w:rsid w:val="0036116D"/>
    <w:rsid w:val="003611CC"/>
    <w:rsid w:val="0036748B"/>
    <w:rsid w:val="00371E30"/>
    <w:rsid w:val="0037427B"/>
    <w:rsid w:val="003751AE"/>
    <w:rsid w:val="00377200"/>
    <w:rsid w:val="00377F98"/>
    <w:rsid w:val="00381F07"/>
    <w:rsid w:val="003835DA"/>
    <w:rsid w:val="0038394A"/>
    <w:rsid w:val="0039496A"/>
    <w:rsid w:val="00395B00"/>
    <w:rsid w:val="00395C73"/>
    <w:rsid w:val="00395F12"/>
    <w:rsid w:val="00397CB8"/>
    <w:rsid w:val="003A2E11"/>
    <w:rsid w:val="003A51CB"/>
    <w:rsid w:val="003A7163"/>
    <w:rsid w:val="003A7D69"/>
    <w:rsid w:val="003B2F0F"/>
    <w:rsid w:val="003B3AFA"/>
    <w:rsid w:val="003B4EDE"/>
    <w:rsid w:val="003C0599"/>
    <w:rsid w:val="003C2B33"/>
    <w:rsid w:val="003C3F93"/>
    <w:rsid w:val="003D052B"/>
    <w:rsid w:val="003D40AF"/>
    <w:rsid w:val="003D4538"/>
    <w:rsid w:val="003D7ED5"/>
    <w:rsid w:val="003F5A83"/>
    <w:rsid w:val="003F68E8"/>
    <w:rsid w:val="003F7823"/>
    <w:rsid w:val="00400DE0"/>
    <w:rsid w:val="0040696B"/>
    <w:rsid w:val="00407ECC"/>
    <w:rsid w:val="0041275F"/>
    <w:rsid w:val="004129E9"/>
    <w:rsid w:val="0041527B"/>
    <w:rsid w:val="0041609C"/>
    <w:rsid w:val="0042014F"/>
    <w:rsid w:val="004244E0"/>
    <w:rsid w:val="00430A83"/>
    <w:rsid w:val="004313FB"/>
    <w:rsid w:val="00431FFD"/>
    <w:rsid w:val="00433CD8"/>
    <w:rsid w:val="00434BAA"/>
    <w:rsid w:val="00435E15"/>
    <w:rsid w:val="00440312"/>
    <w:rsid w:val="00441702"/>
    <w:rsid w:val="004452B7"/>
    <w:rsid w:val="00445AC9"/>
    <w:rsid w:val="0045035E"/>
    <w:rsid w:val="00450A18"/>
    <w:rsid w:val="0045280C"/>
    <w:rsid w:val="004540D5"/>
    <w:rsid w:val="004635E9"/>
    <w:rsid w:val="00465575"/>
    <w:rsid w:val="00473904"/>
    <w:rsid w:val="004816CD"/>
    <w:rsid w:val="00481FE7"/>
    <w:rsid w:val="0048293E"/>
    <w:rsid w:val="004832AD"/>
    <w:rsid w:val="004835A4"/>
    <w:rsid w:val="00487935"/>
    <w:rsid w:val="0049008A"/>
    <w:rsid w:val="004920E6"/>
    <w:rsid w:val="004926BD"/>
    <w:rsid w:val="00496A42"/>
    <w:rsid w:val="004A09BC"/>
    <w:rsid w:val="004A14D6"/>
    <w:rsid w:val="004A1B7C"/>
    <w:rsid w:val="004A259E"/>
    <w:rsid w:val="004A4734"/>
    <w:rsid w:val="004A4835"/>
    <w:rsid w:val="004A5CCA"/>
    <w:rsid w:val="004A635C"/>
    <w:rsid w:val="004B0127"/>
    <w:rsid w:val="004B2751"/>
    <w:rsid w:val="004B30D3"/>
    <w:rsid w:val="004B439C"/>
    <w:rsid w:val="004B5342"/>
    <w:rsid w:val="004B5BA2"/>
    <w:rsid w:val="004B624F"/>
    <w:rsid w:val="004C10B9"/>
    <w:rsid w:val="004C34D6"/>
    <w:rsid w:val="004C3A61"/>
    <w:rsid w:val="004D4755"/>
    <w:rsid w:val="004E1A18"/>
    <w:rsid w:val="004E2581"/>
    <w:rsid w:val="004E261A"/>
    <w:rsid w:val="004E69AE"/>
    <w:rsid w:val="004E6C86"/>
    <w:rsid w:val="004F1B2F"/>
    <w:rsid w:val="004F60BB"/>
    <w:rsid w:val="004F6593"/>
    <w:rsid w:val="00500E6A"/>
    <w:rsid w:val="00505E54"/>
    <w:rsid w:val="005070FE"/>
    <w:rsid w:val="00512305"/>
    <w:rsid w:val="00513127"/>
    <w:rsid w:val="00515106"/>
    <w:rsid w:val="00523161"/>
    <w:rsid w:val="00523E6E"/>
    <w:rsid w:val="00524AFC"/>
    <w:rsid w:val="00526051"/>
    <w:rsid w:val="00526080"/>
    <w:rsid w:val="00526220"/>
    <w:rsid w:val="00527BCD"/>
    <w:rsid w:val="00527BDD"/>
    <w:rsid w:val="00530989"/>
    <w:rsid w:val="005319BF"/>
    <w:rsid w:val="005348F2"/>
    <w:rsid w:val="00537852"/>
    <w:rsid w:val="00537DDB"/>
    <w:rsid w:val="00545863"/>
    <w:rsid w:val="00550F01"/>
    <w:rsid w:val="00552C7D"/>
    <w:rsid w:val="00552DBB"/>
    <w:rsid w:val="00561F4C"/>
    <w:rsid w:val="00564EE8"/>
    <w:rsid w:val="00567D69"/>
    <w:rsid w:val="00570B19"/>
    <w:rsid w:val="00571628"/>
    <w:rsid w:val="00574788"/>
    <w:rsid w:val="005766B7"/>
    <w:rsid w:val="00582664"/>
    <w:rsid w:val="00582E1B"/>
    <w:rsid w:val="00594111"/>
    <w:rsid w:val="00595221"/>
    <w:rsid w:val="00596077"/>
    <w:rsid w:val="0059619C"/>
    <w:rsid w:val="00597639"/>
    <w:rsid w:val="005A50E9"/>
    <w:rsid w:val="005A71DB"/>
    <w:rsid w:val="005A7F8A"/>
    <w:rsid w:val="005B1141"/>
    <w:rsid w:val="005B162E"/>
    <w:rsid w:val="005B2B5C"/>
    <w:rsid w:val="005B436A"/>
    <w:rsid w:val="005C723D"/>
    <w:rsid w:val="005D07EB"/>
    <w:rsid w:val="005D1DEA"/>
    <w:rsid w:val="005D32B6"/>
    <w:rsid w:val="005D6B67"/>
    <w:rsid w:val="005D6D36"/>
    <w:rsid w:val="005E03B0"/>
    <w:rsid w:val="005E13F1"/>
    <w:rsid w:val="005E2E7C"/>
    <w:rsid w:val="005E4E64"/>
    <w:rsid w:val="005E667D"/>
    <w:rsid w:val="005E691A"/>
    <w:rsid w:val="005F0114"/>
    <w:rsid w:val="005F0703"/>
    <w:rsid w:val="005F084D"/>
    <w:rsid w:val="005F1191"/>
    <w:rsid w:val="00601869"/>
    <w:rsid w:val="00602999"/>
    <w:rsid w:val="00604FBC"/>
    <w:rsid w:val="006050E8"/>
    <w:rsid w:val="00605F51"/>
    <w:rsid w:val="006063B1"/>
    <w:rsid w:val="0060642D"/>
    <w:rsid w:val="00606EF5"/>
    <w:rsid w:val="00610265"/>
    <w:rsid w:val="0061033D"/>
    <w:rsid w:val="00611ABF"/>
    <w:rsid w:val="00612C3D"/>
    <w:rsid w:val="0061321F"/>
    <w:rsid w:val="006138A0"/>
    <w:rsid w:val="00616BAF"/>
    <w:rsid w:val="00620C9B"/>
    <w:rsid w:val="00625636"/>
    <w:rsid w:val="0062601B"/>
    <w:rsid w:val="006307D8"/>
    <w:rsid w:val="00630E7D"/>
    <w:rsid w:val="0063601B"/>
    <w:rsid w:val="0063671C"/>
    <w:rsid w:val="006372B5"/>
    <w:rsid w:val="00642059"/>
    <w:rsid w:val="0064208E"/>
    <w:rsid w:val="00653480"/>
    <w:rsid w:val="0065355E"/>
    <w:rsid w:val="00656095"/>
    <w:rsid w:val="006572BC"/>
    <w:rsid w:val="006625C1"/>
    <w:rsid w:val="006626CB"/>
    <w:rsid w:val="00663458"/>
    <w:rsid w:val="00667BBB"/>
    <w:rsid w:val="00671BAB"/>
    <w:rsid w:val="00683C4A"/>
    <w:rsid w:val="006856FE"/>
    <w:rsid w:val="00695A89"/>
    <w:rsid w:val="00695B41"/>
    <w:rsid w:val="00696396"/>
    <w:rsid w:val="00696B31"/>
    <w:rsid w:val="00697F3B"/>
    <w:rsid w:val="006A0AED"/>
    <w:rsid w:val="006A148C"/>
    <w:rsid w:val="006B18ED"/>
    <w:rsid w:val="006B19D2"/>
    <w:rsid w:val="006B2599"/>
    <w:rsid w:val="006B6B0C"/>
    <w:rsid w:val="006B6DD2"/>
    <w:rsid w:val="006C0E76"/>
    <w:rsid w:val="006C1EED"/>
    <w:rsid w:val="006C53A0"/>
    <w:rsid w:val="006C627B"/>
    <w:rsid w:val="006D26E6"/>
    <w:rsid w:val="006D50B9"/>
    <w:rsid w:val="006D5237"/>
    <w:rsid w:val="006D52DD"/>
    <w:rsid w:val="006D5FA0"/>
    <w:rsid w:val="006D6955"/>
    <w:rsid w:val="006D76EA"/>
    <w:rsid w:val="006D7E18"/>
    <w:rsid w:val="006E3CD7"/>
    <w:rsid w:val="006E40FB"/>
    <w:rsid w:val="006E4A60"/>
    <w:rsid w:val="006E4B29"/>
    <w:rsid w:val="006E62B5"/>
    <w:rsid w:val="006E64C1"/>
    <w:rsid w:val="006E7754"/>
    <w:rsid w:val="00701C6E"/>
    <w:rsid w:val="007020A4"/>
    <w:rsid w:val="0070495E"/>
    <w:rsid w:val="00707323"/>
    <w:rsid w:val="007073B8"/>
    <w:rsid w:val="007116A0"/>
    <w:rsid w:val="0071470D"/>
    <w:rsid w:val="00715432"/>
    <w:rsid w:val="007155CE"/>
    <w:rsid w:val="0071658A"/>
    <w:rsid w:val="00721530"/>
    <w:rsid w:val="00723371"/>
    <w:rsid w:val="007259CF"/>
    <w:rsid w:val="0072696C"/>
    <w:rsid w:val="00740D2D"/>
    <w:rsid w:val="00745A98"/>
    <w:rsid w:val="007463B6"/>
    <w:rsid w:val="00751127"/>
    <w:rsid w:val="00752992"/>
    <w:rsid w:val="0076055C"/>
    <w:rsid w:val="00764393"/>
    <w:rsid w:val="00764BD7"/>
    <w:rsid w:val="0076608F"/>
    <w:rsid w:val="00766567"/>
    <w:rsid w:val="00770F0A"/>
    <w:rsid w:val="00772995"/>
    <w:rsid w:val="00773BB4"/>
    <w:rsid w:val="007742F7"/>
    <w:rsid w:val="007744D0"/>
    <w:rsid w:val="0077595D"/>
    <w:rsid w:val="007768BA"/>
    <w:rsid w:val="00776D04"/>
    <w:rsid w:val="00777D12"/>
    <w:rsid w:val="007803FE"/>
    <w:rsid w:val="00782F68"/>
    <w:rsid w:val="00783C39"/>
    <w:rsid w:val="00786896"/>
    <w:rsid w:val="00787EF3"/>
    <w:rsid w:val="00791F61"/>
    <w:rsid w:val="00794FE6"/>
    <w:rsid w:val="007956F0"/>
    <w:rsid w:val="00796F42"/>
    <w:rsid w:val="007974B5"/>
    <w:rsid w:val="007A09A6"/>
    <w:rsid w:val="007A60CC"/>
    <w:rsid w:val="007B5D11"/>
    <w:rsid w:val="007C2421"/>
    <w:rsid w:val="007C27C9"/>
    <w:rsid w:val="007D1CC9"/>
    <w:rsid w:val="007D3378"/>
    <w:rsid w:val="007D58AA"/>
    <w:rsid w:val="007D63C5"/>
    <w:rsid w:val="007E1473"/>
    <w:rsid w:val="007E1E3C"/>
    <w:rsid w:val="007E76F5"/>
    <w:rsid w:val="007F2F82"/>
    <w:rsid w:val="007F615A"/>
    <w:rsid w:val="008011E0"/>
    <w:rsid w:val="00802598"/>
    <w:rsid w:val="0080493C"/>
    <w:rsid w:val="00807A8E"/>
    <w:rsid w:val="00816E81"/>
    <w:rsid w:val="00821CB8"/>
    <w:rsid w:val="00822ADE"/>
    <w:rsid w:val="00823BAE"/>
    <w:rsid w:val="008242BA"/>
    <w:rsid w:val="00824FA0"/>
    <w:rsid w:val="00825418"/>
    <w:rsid w:val="00825546"/>
    <w:rsid w:val="00825E5C"/>
    <w:rsid w:val="00834955"/>
    <w:rsid w:val="0083682E"/>
    <w:rsid w:val="00836D46"/>
    <w:rsid w:val="00837971"/>
    <w:rsid w:val="00842BF3"/>
    <w:rsid w:val="00842F39"/>
    <w:rsid w:val="00844841"/>
    <w:rsid w:val="0084574F"/>
    <w:rsid w:val="008464B6"/>
    <w:rsid w:val="008536E5"/>
    <w:rsid w:val="00854363"/>
    <w:rsid w:val="00855433"/>
    <w:rsid w:val="00855499"/>
    <w:rsid w:val="00860694"/>
    <w:rsid w:val="00860E13"/>
    <w:rsid w:val="0086287C"/>
    <w:rsid w:val="00862B1A"/>
    <w:rsid w:val="0087021C"/>
    <w:rsid w:val="00873E7D"/>
    <w:rsid w:val="00875982"/>
    <w:rsid w:val="00881657"/>
    <w:rsid w:val="00883717"/>
    <w:rsid w:val="00892359"/>
    <w:rsid w:val="0089342B"/>
    <w:rsid w:val="00894AE4"/>
    <w:rsid w:val="008A2149"/>
    <w:rsid w:val="008A2B84"/>
    <w:rsid w:val="008A5BBE"/>
    <w:rsid w:val="008B0FEB"/>
    <w:rsid w:val="008B357E"/>
    <w:rsid w:val="008B4713"/>
    <w:rsid w:val="008B7FC3"/>
    <w:rsid w:val="008C0736"/>
    <w:rsid w:val="008C2029"/>
    <w:rsid w:val="008C2102"/>
    <w:rsid w:val="008C4641"/>
    <w:rsid w:val="008C5CD1"/>
    <w:rsid w:val="008C7706"/>
    <w:rsid w:val="008C78A1"/>
    <w:rsid w:val="008D0284"/>
    <w:rsid w:val="008D5CD8"/>
    <w:rsid w:val="008E3455"/>
    <w:rsid w:val="008E380C"/>
    <w:rsid w:val="008E4C70"/>
    <w:rsid w:val="008E7F46"/>
    <w:rsid w:val="008F0279"/>
    <w:rsid w:val="008F044E"/>
    <w:rsid w:val="008F1398"/>
    <w:rsid w:val="008F51FC"/>
    <w:rsid w:val="008F6DCA"/>
    <w:rsid w:val="008F74FE"/>
    <w:rsid w:val="008F7DEB"/>
    <w:rsid w:val="00901F06"/>
    <w:rsid w:val="009055BE"/>
    <w:rsid w:val="00911665"/>
    <w:rsid w:val="009170A4"/>
    <w:rsid w:val="00917B57"/>
    <w:rsid w:val="00922E27"/>
    <w:rsid w:val="00924102"/>
    <w:rsid w:val="00924FA9"/>
    <w:rsid w:val="00930387"/>
    <w:rsid w:val="00931AA8"/>
    <w:rsid w:val="00931F8C"/>
    <w:rsid w:val="00934B89"/>
    <w:rsid w:val="00935425"/>
    <w:rsid w:val="009406A8"/>
    <w:rsid w:val="009411CD"/>
    <w:rsid w:val="00942786"/>
    <w:rsid w:val="00945C21"/>
    <w:rsid w:val="00947C3D"/>
    <w:rsid w:val="00954A6C"/>
    <w:rsid w:val="009564AA"/>
    <w:rsid w:val="0096159D"/>
    <w:rsid w:val="0096168B"/>
    <w:rsid w:val="00961DCC"/>
    <w:rsid w:val="00962271"/>
    <w:rsid w:val="0096332C"/>
    <w:rsid w:val="0096662B"/>
    <w:rsid w:val="00967278"/>
    <w:rsid w:val="009723A4"/>
    <w:rsid w:val="0097254D"/>
    <w:rsid w:val="00975F60"/>
    <w:rsid w:val="0098368A"/>
    <w:rsid w:val="00984294"/>
    <w:rsid w:val="0098633D"/>
    <w:rsid w:val="00990F56"/>
    <w:rsid w:val="0099289F"/>
    <w:rsid w:val="00995852"/>
    <w:rsid w:val="009A1CEC"/>
    <w:rsid w:val="009B047E"/>
    <w:rsid w:val="009B0C06"/>
    <w:rsid w:val="009B1A3B"/>
    <w:rsid w:val="009B51AA"/>
    <w:rsid w:val="009B71F5"/>
    <w:rsid w:val="009B741A"/>
    <w:rsid w:val="009C0883"/>
    <w:rsid w:val="009C2E6A"/>
    <w:rsid w:val="009C5E6F"/>
    <w:rsid w:val="009D0AEE"/>
    <w:rsid w:val="009D2014"/>
    <w:rsid w:val="009D32CE"/>
    <w:rsid w:val="009D5382"/>
    <w:rsid w:val="009E0019"/>
    <w:rsid w:val="009E5204"/>
    <w:rsid w:val="009E66AC"/>
    <w:rsid w:val="009F09DC"/>
    <w:rsid w:val="009F1E18"/>
    <w:rsid w:val="009F1E56"/>
    <w:rsid w:val="009F328B"/>
    <w:rsid w:val="009F4E52"/>
    <w:rsid w:val="009F7633"/>
    <w:rsid w:val="00A0116A"/>
    <w:rsid w:val="00A061D1"/>
    <w:rsid w:val="00A07FF6"/>
    <w:rsid w:val="00A13DE5"/>
    <w:rsid w:val="00A17685"/>
    <w:rsid w:val="00A20133"/>
    <w:rsid w:val="00A21489"/>
    <w:rsid w:val="00A22475"/>
    <w:rsid w:val="00A25B08"/>
    <w:rsid w:val="00A25B2B"/>
    <w:rsid w:val="00A27FD7"/>
    <w:rsid w:val="00A30C3A"/>
    <w:rsid w:val="00A3140F"/>
    <w:rsid w:val="00A31D20"/>
    <w:rsid w:val="00A31F20"/>
    <w:rsid w:val="00A32367"/>
    <w:rsid w:val="00A32E1A"/>
    <w:rsid w:val="00A4158B"/>
    <w:rsid w:val="00A419CE"/>
    <w:rsid w:val="00A43279"/>
    <w:rsid w:val="00A46450"/>
    <w:rsid w:val="00A4773A"/>
    <w:rsid w:val="00A522BD"/>
    <w:rsid w:val="00A52DE3"/>
    <w:rsid w:val="00A537B6"/>
    <w:rsid w:val="00A54BC8"/>
    <w:rsid w:val="00A5607E"/>
    <w:rsid w:val="00A5639C"/>
    <w:rsid w:val="00A625A3"/>
    <w:rsid w:val="00A66ADF"/>
    <w:rsid w:val="00A73B46"/>
    <w:rsid w:val="00A75DAC"/>
    <w:rsid w:val="00A860D9"/>
    <w:rsid w:val="00A865AA"/>
    <w:rsid w:val="00A87EFD"/>
    <w:rsid w:val="00A90112"/>
    <w:rsid w:val="00A95CB4"/>
    <w:rsid w:val="00A97527"/>
    <w:rsid w:val="00AA4DFC"/>
    <w:rsid w:val="00AA66C6"/>
    <w:rsid w:val="00AB0FB5"/>
    <w:rsid w:val="00AB16DA"/>
    <w:rsid w:val="00AB3FA1"/>
    <w:rsid w:val="00AB4150"/>
    <w:rsid w:val="00AB5615"/>
    <w:rsid w:val="00AB5FA0"/>
    <w:rsid w:val="00AB602C"/>
    <w:rsid w:val="00AB6361"/>
    <w:rsid w:val="00AB6A9E"/>
    <w:rsid w:val="00AB7CAC"/>
    <w:rsid w:val="00AD0F95"/>
    <w:rsid w:val="00AD138D"/>
    <w:rsid w:val="00AD2C9B"/>
    <w:rsid w:val="00AD466D"/>
    <w:rsid w:val="00AD76D7"/>
    <w:rsid w:val="00AD79B8"/>
    <w:rsid w:val="00AE672A"/>
    <w:rsid w:val="00AF0762"/>
    <w:rsid w:val="00AF140B"/>
    <w:rsid w:val="00AF511F"/>
    <w:rsid w:val="00AF5BCC"/>
    <w:rsid w:val="00AF5D09"/>
    <w:rsid w:val="00AF7603"/>
    <w:rsid w:val="00B007FC"/>
    <w:rsid w:val="00B03518"/>
    <w:rsid w:val="00B104E2"/>
    <w:rsid w:val="00B228D9"/>
    <w:rsid w:val="00B23E09"/>
    <w:rsid w:val="00B306D4"/>
    <w:rsid w:val="00B3273F"/>
    <w:rsid w:val="00B32D2D"/>
    <w:rsid w:val="00B35AE0"/>
    <w:rsid w:val="00B360C5"/>
    <w:rsid w:val="00B374A0"/>
    <w:rsid w:val="00B42ED0"/>
    <w:rsid w:val="00B5319A"/>
    <w:rsid w:val="00B5744B"/>
    <w:rsid w:val="00B57E54"/>
    <w:rsid w:val="00B57F26"/>
    <w:rsid w:val="00B61257"/>
    <w:rsid w:val="00B61462"/>
    <w:rsid w:val="00B6186E"/>
    <w:rsid w:val="00B63A3D"/>
    <w:rsid w:val="00B65DE4"/>
    <w:rsid w:val="00B67D31"/>
    <w:rsid w:val="00B77CDC"/>
    <w:rsid w:val="00B92C6B"/>
    <w:rsid w:val="00B932FC"/>
    <w:rsid w:val="00B97EC2"/>
    <w:rsid w:val="00BA07A1"/>
    <w:rsid w:val="00BA18B2"/>
    <w:rsid w:val="00BA38D9"/>
    <w:rsid w:val="00BA449B"/>
    <w:rsid w:val="00BA4CDA"/>
    <w:rsid w:val="00BA76D7"/>
    <w:rsid w:val="00BB2B72"/>
    <w:rsid w:val="00BB3D92"/>
    <w:rsid w:val="00BC3320"/>
    <w:rsid w:val="00BC5977"/>
    <w:rsid w:val="00BC6009"/>
    <w:rsid w:val="00BD068B"/>
    <w:rsid w:val="00BD0C05"/>
    <w:rsid w:val="00BE2922"/>
    <w:rsid w:val="00BE46A3"/>
    <w:rsid w:val="00BE5ED4"/>
    <w:rsid w:val="00BF06F5"/>
    <w:rsid w:val="00BF11C8"/>
    <w:rsid w:val="00BF1C36"/>
    <w:rsid w:val="00BF4BB4"/>
    <w:rsid w:val="00BF50E2"/>
    <w:rsid w:val="00C0063B"/>
    <w:rsid w:val="00C00CB7"/>
    <w:rsid w:val="00C014F8"/>
    <w:rsid w:val="00C0642E"/>
    <w:rsid w:val="00C07930"/>
    <w:rsid w:val="00C1054D"/>
    <w:rsid w:val="00C10CEC"/>
    <w:rsid w:val="00C12839"/>
    <w:rsid w:val="00C20967"/>
    <w:rsid w:val="00C218C6"/>
    <w:rsid w:val="00C21A95"/>
    <w:rsid w:val="00C304C9"/>
    <w:rsid w:val="00C430AA"/>
    <w:rsid w:val="00C462E2"/>
    <w:rsid w:val="00C46C10"/>
    <w:rsid w:val="00C4720A"/>
    <w:rsid w:val="00C50086"/>
    <w:rsid w:val="00C507A4"/>
    <w:rsid w:val="00C57211"/>
    <w:rsid w:val="00C6151F"/>
    <w:rsid w:val="00C707DA"/>
    <w:rsid w:val="00C76B33"/>
    <w:rsid w:val="00C76BEE"/>
    <w:rsid w:val="00C76D3E"/>
    <w:rsid w:val="00C82D51"/>
    <w:rsid w:val="00C83F2C"/>
    <w:rsid w:val="00C92237"/>
    <w:rsid w:val="00CA2332"/>
    <w:rsid w:val="00CB23F3"/>
    <w:rsid w:val="00CC076C"/>
    <w:rsid w:val="00CC22D6"/>
    <w:rsid w:val="00CC3511"/>
    <w:rsid w:val="00CD1E22"/>
    <w:rsid w:val="00CD4763"/>
    <w:rsid w:val="00CD5389"/>
    <w:rsid w:val="00CD5ACB"/>
    <w:rsid w:val="00CE1A6F"/>
    <w:rsid w:val="00CE27FA"/>
    <w:rsid w:val="00CE4567"/>
    <w:rsid w:val="00CE66E1"/>
    <w:rsid w:val="00CF1F92"/>
    <w:rsid w:val="00D03BD7"/>
    <w:rsid w:val="00D050BA"/>
    <w:rsid w:val="00D0677F"/>
    <w:rsid w:val="00D114B4"/>
    <w:rsid w:val="00D121BD"/>
    <w:rsid w:val="00D1549C"/>
    <w:rsid w:val="00D17166"/>
    <w:rsid w:val="00D176AC"/>
    <w:rsid w:val="00D2113D"/>
    <w:rsid w:val="00D21A0A"/>
    <w:rsid w:val="00D24E40"/>
    <w:rsid w:val="00D26BCD"/>
    <w:rsid w:val="00D30C9D"/>
    <w:rsid w:val="00D324C8"/>
    <w:rsid w:val="00D32779"/>
    <w:rsid w:val="00D34A45"/>
    <w:rsid w:val="00D34E6B"/>
    <w:rsid w:val="00D360DE"/>
    <w:rsid w:val="00D50DFB"/>
    <w:rsid w:val="00D52B48"/>
    <w:rsid w:val="00D53494"/>
    <w:rsid w:val="00D5390E"/>
    <w:rsid w:val="00D5634C"/>
    <w:rsid w:val="00D5721F"/>
    <w:rsid w:val="00D609A4"/>
    <w:rsid w:val="00D62431"/>
    <w:rsid w:val="00D6412B"/>
    <w:rsid w:val="00D64B39"/>
    <w:rsid w:val="00D65524"/>
    <w:rsid w:val="00D66735"/>
    <w:rsid w:val="00D70C93"/>
    <w:rsid w:val="00D7141D"/>
    <w:rsid w:val="00D7157F"/>
    <w:rsid w:val="00D72150"/>
    <w:rsid w:val="00D72877"/>
    <w:rsid w:val="00D76A43"/>
    <w:rsid w:val="00D8039A"/>
    <w:rsid w:val="00D8082D"/>
    <w:rsid w:val="00D82A2D"/>
    <w:rsid w:val="00D85554"/>
    <w:rsid w:val="00D860D1"/>
    <w:rsid w:val="00D86417"/>
    <w:rsid w:val="00D86568"/>
    <w:rsid w:val="00D86F11"/>
    <w:rsid w:val="00D8751D"/>
    <w:rsid w:val="00D93AA9"/>
    <w:rsid w:val="00DA43B6"/>
    <w:rsid w:val="00DA52D0"/>
    <w:rsid w:val="00DA5533"/>
    <w:rsid w:val="00DA5D82"/>
    <w:rsid w:val="00DB07AA"/>
    <w:rsid w:val="00DB34FE"/>
    <w:rsid w:val="00DB5D93"/>
    <w:rsid w:val="00DB78D6"/>
    <w:rsid w:val="00DC1F42"/>
    <w:rsid w:val="00DC52F2"/>
    <w:rsid w:val="00DC6356"/>
    <w:rsid w:val="00DC66E8"/>
    <w:rsid w:val="00DD0DCD"/>
    <w:rsid w:val="00DD4678"/>
    <w:rsid w:val="00DD5D41"/>
    <w:rsid w:val="00DE3855"/>
    <w:rsid w:val="00DE73FB"/>
    <w:rsid w:val="00DE7DF1"/>
    <w:rsid w:val="00DF0ED9"/>
    <w:rsid w:val="00DF1677"/>
    <w:rsid w:val="00DF37B1"/>
    <w:rsid w:val="00DF62CD"/>
    <w:rsid w:val="00E03C3D"/>
    <w:rsid w:val="00E05231"/>
    <w:rsid w:val="00E100A8"/>
    <w:rsid w:val="00E13134"/>
    <w:rsid w:val="00E30734"/>
    <w:rsid w:val="00E33BFA"/>
    <w:rsid w:val="00E33F3E"/>
    <w:rsid w:val="00E3432E"/>
    <w:rsid w:val="00E35638"/>
    <w:rsid w:val="00E40B84"/>
    <w:rsid w:val="00E42CAE"/>
    <w:rsid w:val="00E45942"/>
    <w:rsid w:val="00E50E31"/>
    <w:rsid w:val="00E55FAD"/>
    <w:rsid w:val="00E62013"/>
    <w:rsid w:val="00E629DE"/>
    <w:rsid w:val="00E70903"/>
    <w:rsid w:val="00E720F9"/>
    <w:rsid w:val="00E72AC5"/>
    <w:rsid w:val="00E74F96"/>
    <w:rsid w:val="00E76716"/>
    <w:rsid w:val="00E767C7"/>
    <w:rsid w:val="00E81558"/>
    <w:rsid w:val="00E83829"/>
    <w:rsid w:val="00E84D3C"/>
    <w:rsid w:val="00E86E6A"/>
    <w:rsid w:val="00E87A34"/>
    <w:rsid w:val="00E90964"/>
    <w:rsid w:val="00E92467"/>
    <w:rsid w:val="00E950ED"/>
    <w:rsid w:val="00E954DB"/>
    <w:rsid w:val="00E96305"/>
    <w:rsid w:val="00EA068D"/>
    <w:rsid w:val="00EA0810"/>
    <w:rsid w:val="00EA30CD"/>
    <w:rsid w:val="00EA6317"/>
    <w:rsid w:val="00EA7760"/>
    <w:rsid w:val="00EB5879"/>
    <w:rsid w:val="00EB640D"/>
    <w:rsid w:val="00EB78E0"/>
    <w:rsid w:val="00EC165B"/>
    <w:rsid w:val="00EC1B63"/>
    <w:rsid w:val="00EC1E8D"/>
    <w:rsid w:val="00EC3135"/>
    <w:rsid w:val="00EC4991"/>
    <w:rsid w:val="00EC791B"/>
    <w:rsid w:val="00ED39A6"/>
    <w:rsid w:val="00EE0696"/>
    <w:rsid w:val="00EE0E88"/>
    <w:rsid w:val="00EE1AAB"/>
    <w:rsid w:val="00EE2F8A"/>
    <w:rsid w:val="00EF12BE"/>
    <w:rsid w:val="00EF1DFA"/>
    <w:rsid w:val="00EF3651"/>
    <w:rsid w:val="00EF6935"/>
    <w:rsid w:val="00EF7F5A"/>
    <w:rsid w:val="00F00A40"/>
    <w:rsid w:val="00F02960"/>
    <w:rsid w:val="00F07F7A"/>
    <w:rsid w:val="00F12690"/>
    <w:rsid w:val="00F12ECB"/>
    <w:rsid w:val="00F20B75"/>
    <w:rsid w:val="00F213E6"/>
    <w:rsid w:val="00F21A53"/>
    <w:rsid w:val="00F231AA"/>
    <w:rsid w:val="00F244FC"/>
    <w:rsid w:val="00F2686A"/>
    <w:rsid w:val="00F27B86"/>
    <w:rsid w:val="00F35007"/>
    <w:rsid w:val="00F36AFD"/>
    <w:rsid w:val="00F412D3"/>
    <w:rsid w:val="00F4153A"/>
    <w:rsid w:val="00F41C51"/>
    <w:rsid w:val="00F433D3"/>
    <w:rsid w:val="00F43F4F"/>
    <w:rsid w:val="00F44913"/>
    <w:rsid w:val="00F44B7B"/>
    <w:rsid w:val="00F45E81"/>
    <w:rsid w:val="00F46027"/>
    <w:rsid w:val="00F468C3"/>
    <w:rsid w:val="00F47769"/>
    <w:rsid w:val="00F50630"/>
    <w:rsid w:val="00F5123C"/>
    <w:rsid w:val="00F51E6C"/>
    <w:rsid w:val="00F52CD6"/>
    <w:rsid w:val="00F555A9"/>
    <w:rsid w:val="00F57936"/>
    <w:rsid w:val="00F60C32"/>
    <w:rsid w:val="00F6340C"/>
    <w:rsid w:val="00F653A2"/>
    <w:rsid w:val="00F66F0B"/>
    <w:rsid w:val="00F70F3A"/>
    <w:rsid w:val="00F715C9"/>
    <w:rsid w:val="00F80DF3"/>
    <w:rsid w:val="00F81F0E"/>
    <w:rsid w:val="00F83574"/>
    <w:rsid w:val="00F836E1"/>
    <w:rsid w:val="00F8377B"/>
    <w:rsid w:val="00F85A03"/>
    <w:rsid w:val="00F96C5F"/>
    <w:rsid w:val="00FA0135"/>
    <w:rsid w:val="00FA25F9"/>
    <w:rsid w:val="00FA66D3"/>
    <w:rsid w:val="00FB28D8"/>
    <w:rsid w:val="00FC2222"/>
    <w:rsid w:val="00FC44FF"/>
    <w:rsid w:val="00FC5EE1"/>
    <w:rsid w:val="00FC6BB5"/>
    <w:rsid w:val="00FD2546"/>
    <w:rsid w:val="00FD4397"/>
    <w:rsid w:val="00FD4DBD"/>
    <w:rsid w:val="00FD5A3C"/>
    <w:rsid w:val="00FD5E8C"/>
    <w:rsid w:val="00FD6CB4"/>
    <w:rsid w:val="00FE0C33"/>
    <w:rsid w:val="00FE1DC7"/>
    <w:rsid w:val="00FE30A0"/>
    <w:rsid w:val="00FE48CD"/>
    <w:rsid w:val="00FE5E77"/>
    <w:rsid w:val="00FF14C5"/>
    <w:rsid w:val="00FF1DC1"/>
    <w:rsid w:val="00FF3D37"/>
    <w:rsid w:val="00FF4814"/>
    <w:rsid w:val="00FF5E1F"/>
    <w:rsid w:val="00FF7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8A"/>
    <w:rPr>
      <w:rFonts w:ascii="Times" w:eastAsia="Times New Roman" w:hAnsi="Times"/>
      <w:sz w:val="24"/>
    </w:rPr>
  </w:style>
  <w:style w:type="paragraph" w:styleId="Heading1">
    <w:name w:val="heading 1"/>
    <w:basedOn w:val="Normal"/>
    <w:next w:val="Normal"/>
    <w:link w:val="Heading1Char"/>
    <w:uiPriority w:val="9"/>
    <w:qFormat/>
    <w:rsid w:val="00EE2F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86F1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86F1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86F11"/>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357DE6"/>
    <w:pPr>
      <w:spacing w:before="100" w:beforeAutospacing="1" w:after="100" w:afterAutospacing="1"/>
      <w:outlineLvl w:val="4"/>
    </w:pPr>
    <w:rPr>
      <w:rFonts w:ascii="Times New Roman" w:hAnsi="Times New Roman"/>
      <w:b/>
      <w:bCs/>
      <w:sz w:val="20"/>
    </w:rPr>
  </w:style>
  <w:style w:type="paragraph" w:styleId="Heading6">
    <w:name w:val="heading 6"/>
    <w:basedOn w:val="Normal"/>
    <w:next w:val="Normal"/>
    <w:link w:val="Heading6Char"/>
    <w:uiPriority w:val="9"/>
    <w:unhideWhenUsed/>
    <w:qFormat/>
    <w:rsid w:val="00D86F11"/>
    <w:pPr>
      <w:tabs>
        <w:tab w:val="left" w:pos="720"/>
      </w:tabs>
      <w:spacing w:before="240" w:after="60"/>
      <w:outlineLvl w:val="5"/>
    </w:pPr>
    <w:rPr>
      <w:rFonts w:ascii="Times New Roman" w:hAnsi="Times New Roman"/>
      <w:b/>
      <w:bCs/>
      <w:sz w:val="22"/>
      <w:szCs w:val="22"/>
      <w:lang w:bidi="en-US"/>
    </w:rPr>
  </w:style>
  <w:style w:type="paragraph" w:styleId="Heading7">
    <w:name w:val="heading 7"/>
    <w:basedOn w:val="Normal"/>
    <w:next w:val="Normal"/>
    <w:link w:val="Heading7Char"/>
    <w:uiPriority w:val="9"/>
    <w:semiHidden/>
    <w:unhideWhenUsed/>
    <w:qFormat/>
    <w:rsid w:val="00D86F11"/>
    <w:pPr>
      <w:tabs>
        <w:tab w:val="left" w:pos="720"/>
      </w:tabs>
      <w:spacing w:before="240" w:after="60"/>
      <w:outlineLvl w:val="6"/>
    </w:pPr>
    <w:rPr>
      <w:rFonts w:ascii="Times New Roman" w:hAnsi="Times New Roman"/>
      <w:szCs w:val="24"/>
      <w:lang w:bidi="en-US"/>
    </w:rPr>
  </w:style>
  <w:style w:type="paragraph" w:styleId="Heading8">
    <w:name w:val="heading 8"/>
    <w:basedOn w:val="Normal"/>
    <w:next w:val="Normal"/>
    <w:link w:val="Heading8Char"/>
    <w:uiPriority w:val="9"/>
    <w:semiHidden/>
    <w:unhideWhenUsed/>
    <w:qFormat/>
    <w:rsid w:val="00D86F11"/>
    <w:pPr>
      <w:tabs>
        <w:tab w:val="left" w:pos="720"/>
      </w:tabs>
      <w:spacing w:before="240" w:after="60"/>
      <w:outlineLvl w:val="7"/>
    </w:pPr>
    <w:rPr>
      <w:rFonts w:ascii="Times New Roman" w:hAnsi="Times New Roman"/>
      <w:i/>
      <w:iCs/>
      <w:szCs w:val="24"/>
      <w:lang w:bidi="en-US"/>
    </w:rPr>
  </w:style>
  <w:style w:type="paragraph" w:styleId="Heading9">
    <w:name w:val="heading 9"/>
    <w:basedOn w:val="Normal"/>
    <w:next w:val="Normal"/>
    <w:link w:val="Heading9Char"/>
    <w:uiPriority w:val="9"/>
    <w:semiHidden/>
    <w:unhideWhenUsed/>
    <w:qFormat/>
    <w:rsid w:val="00D86F11"/>
    <w:pPr>
      <w:tabs>
        <w:tab w:val="left" w:pos="720"/>
      </w:tabs>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2F8A"/>
    <w:rPr>
      <w:rFonts w:ascii="Cambria" w:eastAsia="Times New Roman" w:hAnsi="Cambria"/>
      <w:b/>
      <w:bCs/>
      <w:kern w:val="32"/>
      <w:sz w:val="32"/>
      <w:szCs w:val="32"/>
    </w:rPr>
  </w:style>
  <w:style w:type="character" w:customStyle="1" w:styleId="Heading5Char">
    <w:name w:val="Heading 5 Char"/>
    <w:link w:val="Heading5"/>
    <w:uiPriority w:val="9"/>
    <w:rsid w:val="00357DE6"/>
    <w:rPr>
      <w:rFonts w:ascii="Times New Roman" w:eastAsia="Times New Roman" w:hAnsi="Times New Roman"/>
      <w:b/>
      <w:bCs/>
    </w:rPr>
  </w:style>
  <w:style w:type="table" w:styleId="TableGrid">
    <w:name w:val="Table Grid"/>
    <w:basedOn w:val="TableNormal"/>
    <w:uiPriority w:val="59"/>
    <w:rsid w:val="00EE2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HRQ1">
    <w:name w:val="AHRQ1"/>
    <w:basedOn w:val="TableGrid"/>
    <w:rsid w:val="00EE2F8A"/>
    <w:pPr>
      <w:ind w:left="187" w:hanging="187"/>
    </w:pPr>
    <w:rPr>
      <w:rFonts w:ascii="Arial" w:eastAsia="Times New Roman" w:hAnsi="Arial"/>
      <w:sz w:val="18"/>
    </w:rPr>
    <w:tblPr>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semiHidden/>
    <w:unhideWhenUsed/>
    <w:rsid w:val="00EE2F8A"/>
    <w:rPr>
      <w:rFonts w:ascii="Tahoma" w:hAnsi="Tahoma" w:cs="Tahoma"/>
      <w:sz w:val="16"/>
      <w:szCs w:val="16"/>
    </w:rPr>
  </w:style>
  <w:style w:type="character" w:customStyle="1" w:styleId="BalloonTextChar">
    <w:name w:val="Balloon Text Char"/>
    <w:link w:val="BalloonText"/>
    <w:uiPriority w:val="99"/>
    <w:semiHidden/>
    <w:rsid w:val="00EE2F8A"/>
    <w:rPr>
      <w:rFonts w:ascii="Tahoma" w:eastAsia="Times New Roman" w:hAnsi="Tahoma" w:cs="Tahoma"/>
      <w:sz w:val="16"/>
      <w:szCs w:val="16"/>
    </w:rPr>
  </w:style>
  <w:style w:type="paragraph" w:customStyle="1" w:styleId="Bullet1">
    <w:name w:val="Bullet1"/>
    <w:qFormat/>
    <w:rsid w:val="00EE2F8A"/>
    <w:pPr>
      <w:numPr>
        <w:numId w:val="15"/>
      </w:numPr>
    </w:pPr>
    <w:rPr>
      <w:rFonts w:ascii="Times New Roman" w:eastAsia="Times New Roman" w:hAnsi="Times New Roman"/>
      <w:bCs/>
      <w:sz w:val="24"/>
      <w:szCs w:val="24"/>
    </w:rPr>
  </w:style>
  <w:style w:type="paragraph" w:customStyle="1" w:styleId="Bullet2">
    <w:name w:val="Bullet2"/>
    <w:qFormat/>
    <w:rsid w:val="00EE2F8A"/>
    <w:pPr>
      <w:ind w:left="1440" w:hanging="360"/>
    </w:pPr>
    <w:rPr>
      <w:rFonts w:ascii="Times New Roman" w:eastAsia="Times New Roman" w:hAnsi="Times New Roman"/>
      <w:bCs/>
      <w:sz w:val="24"/>
      <w:szCs w:val="24"/>
    </w:rPr>
  </w:style>
  <w:style w:type="paragraph" w:customStyle="1" w:styleId="ChapterHeading">
    <w:name w:val="ChapterHeading"/>
    <w:qFormat/>
    <w:rsid w:val="00EE2F8A"/>
    <w:pPr>
      <w:keepNext/>
      <w:spacing w:before="240" w:after="60"/>
      <w:jc w:val="center"/>
    </w:pPr>
    <w:rPr>
      <w:rFonts w:ascii="Arial" w:eastAsia="Times New Roman" w:hAnsi="Arial"/>
      <w:b/>
      <w:bCs/>
      <w:sz w:val="36"/>
      <w:szCs w:val="24"/>
    </w:rPr>
  </w:style>
  <w:style w:type="character" w:styleId="CommentReference">
    <w:name w:val="annotation reference"/>
    <w:uiPriority w:val="99"/>
    <w:semiHidden/>
    <w:rsid w:val="00EE2F8A"/>
    <w:rPr>
      <w:sz w:val="16"/>
      <w:szCs w:val="16"/>
    </w:rPr>
  </w:style>
  <w:style w:type="paragraph" w:styleId="CommentText">
    <w:name w:val="annotation text"/>
    <w:basedOn w:val="Normal"/>
    <w:link w:val="CommentTextChar"/>
    <w:uiPriority w:val="99"/>
    <w:rsid w:val="00EE2F8A"/>
    <w:pPr>
      <w:spacing w:before="240" w:after="60"/>
    </w:pPr>
    <w:rPr>
      <w:rFonts w:ascii="Calibri" w:eastAsia="Calibri" w:hAnsi="Calibri"/>
      <w:sz w:val="20"/>
    </w:rPr>
  </w:style>
  <w:style w:type="character" w:customStyle="1" w:styleId="CommentTextChar">
    <w:name w:val="Comment Text Char"/>
    <w:link w:val="CommentText"/>
    <w:uiPriority w:val="99"/>
    <w:rsid w:val="00EE2F8A"/>
  </w:style>
  <w:style w:type="paragraph" w:styleId="CommentSubject">
    <w:name w:val="annotation subject"/>
    <w:basedOn w:val="CommentText"/>
    <w:next w:val="CommentText"/>
    <w:link w:val="CommentSubjectChar"/>
    <w:uiPriority w:val="99"/>
    <w:semiHidden/>
    <w:rsid w:val="00EE2F8A"/>
    <w:rPr>
      <w:b/>
      <w:bCs/>
    </w:rPr>
  </w:style>
  <w:style w:type="character" w:customStyle="1" w:styleId="CommentSubjectChar">
    <w:name w:val="Comment Subject Char"/>
    <w:link w:val="CommentSubject"/>
    <w:uiPriority w:val="99"/>
    <w:semiHidden/>
    <w:rsid w:val="00EE2F8A"/>
    <w:rPr>
      <w:b/>
      <w:bCs/>
    </w:rPr>
  </w:style>
  <w:style w:type="paragraph" w:customStyle="1" w:styleId="Contents">
    <w:name w:val="Contents"/>
    <w:qFormat/>
    <w:rsid w:val="00EE2F8A"/>
    <w:pPr>
      <w:keepNext/>
      <w:jc w:val="center"/>
    </w:pPr>
    <w:rPr>
      <w:rFonts w:ascii="Arial" w:hAnsi="Arial" w:cs="Arial"/>
      <w:b/>
      <w:sz w:val="36"/>
      <w:szCs w:val="32"/>
    </w:rPr>
  </w:style>
  <w:style w:type="paragraph" w:customStyle="1" w:styleId="ContentsSubhead">
    <w:name w:val="ContentsSubhead"/>
    <w:qFormat/>
    <w:rsid w:val="00EE2F8A"/>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EE2F8A"/>
    <w:rPr>
      <w:rFonts w:ascii="Times New Roman" w:eastAsia="Times New Roman" w:hAnsi="Times New Roman"/>
      <w:b/>
      <w:bCs/>
      <w:sz w:val="24"/>
      <w:szCs w:val="24"/>
    </w:rPr>
  </w:style>
  <w:style w:type="paragraph" w:styleId="Footer">
    <w:name w:val="footer"/>
    <w:basedOn w:val="Normal"/>
    <w:link w:val="FooterChar"/>
    <w:uiPriority w:val="99"/>
    <w:unhideWhenUsed/>
    <w:rsid w:val="00EE2F8A"/>
    <w:pPr>
      <w:tabs>
        <w:tab w:val="center" w:pos="4680"/>
        <w:tab w:val="right" w:pos="9360"/>
      </w:tabs>
      <w:spacing w:before="240" w:after="60"/>
    </w:pPr>
    <w:rPr>
      <w:rFonts w:ascii="Calibri" w:eastAsia="Calibri" w:hAnsi="Calibri"/>
      <w:sz w:val="22"/>
      <w:szCs w:val="22"/>
    </w:rPr>
  </w:style>
  <w:style w:type="character" w:customStyle="1" w:styleId="FooterChar">
    <w:name w:val="Footer Char"/>
    <w:link w:val="Footer"/>
    <w:uiPriority w:val="99"/>
    <w:rsid w:val="00EE2F8A"/>
    <w:rPr>
      <w:sz w:val="22"/>
      <w:szCs w:val="22"/>
    </w:rPr>
  </w:style>
  <w:style w:type="paragraph" w:customStyle="1" w:styleId="FrontMatterHead">
    <w:name w:val="FrontMatterHead"/>
    <w:qFormat/>
    <w:rsid w:val="00EE2F8A"/>
    <w:pPr>
      <w:keepNext/>
      <w:spacing w:before="240" w:after="60"/>
    </w:pPr>
    <w:rPr>
      <w:rFonts w:ascii="Arial" w:hAnsi="Arial" w:cs="Arial"/>
      <w:b/>
      <w:sz w:val="32"/>
      <w:szCs w:val="32"/>
    </w:rPr>
  </w:style>
  <w:style w:type="paragraph" w:styleId="Header">
    <w:name w:val="header"/>
    <w:basedOn w:val="Normal"/>
    <w:link w:val="HeaderChar"/>
    <w:uiPriority w:val="99"/>
    <w:unhideWhenUsed/>
    <w:rsid w:val="00EE2F8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EE2F8A"/>
    <w:rPr>
      <w:sz w:val="22"/>
      <w:szCs w:val="22"/>
    </w:rPr>
  </w:style>
  <w:style w:type="character" w:styleId="Hyperlink">
    <w:name w:val="Hyperlink"/>
    <w:uiPriority w:val="99"/>
    <w:unhideWhenUsed/>
    <w:rsid w:val="00EE2F8A"/>
    <w:rPr>
      <w:color w:val="0000FF"/>
      <w:u w:val="single"/>
    </w:rPr>
  </w:style>
  <w:style w:type="paragraph" w:customStyle="1" w:styleId="Investigators">
    <w:name w:val="Investigators"/>
    <w:qFormat/>
    <w:rsid w:val="00EE2F8A"/>
    <w:rPr>
      <w:rFonts w:ascii="Times New Roman" w:eastAsia="Times New Roman" w:hAnsi="Times New Roman"/>
      <w:bCs/>
      <w:sz w:val="24"/>
      <w:szCs w:val="24"/>
    </w:rPr>
  </w:style>
  <w:style w:type="paragraph" w:customStyle="1" w:styleId="KeyQuestion">
    <w:name w:val="KeyQuestion"/>
    <w:rsid w:val="00EE2F8A"/>
    <w:pPr>
      <w:keepNext/>
      <w:spacing w:before="120" w:after="120"/>
    </w:pPr>
    <w:rPr>
      <w:rFonts w:ascii="Arial" w:eastAsia="Times New Roman" w:hAnsi="Arial" w:cs="Arial"/>
      <w:iCs/>
      <w:kern w:val="32"/>
      <w:sz w:val="28"/>
      <w:szCs w:val="28"/>
    </w:rPr>
  </w:style>
  <w:style w:type="paragraph" w:customStyle="1" w:styleId="Level1Heading">
    <w:name w:val="Level1Heading"/>
    <w:qFormat/>
    <w:rsid w:val="00EE2F8A"/>
    <w:pPr>
      <w:keepNext/>
      <w:spacing w:before="240" w:after="60"/>
    </w:pPr>
    <w:rPr>
      <w:rFonts w:ascii="Arial" w:eastAsia="Times New Roman" w:hAnsi="Arial"/>
      <w:b/>
      <w:bCs/>
      <w:sz w:val="32"/>
      <w:szCs w:val="24"/>
    </w:rPr>
  </w:style>
  <w:style w:type="paragraph" w:customStyle="1" w:styleId="Level2Heading">
    <w:name w:val="Level2Heading"/>
    <w:qFormat/>
    <w:rsid w:val="00EE2F8A"/>
    <w:pPr>
      <w:keepNext/>
      <w:spacing w:before="240" w:after="60"/>
    </w:pPr>
    <w:rPr>
      <w:rFonts w:ascii="Times New Roman" w:eastAsia="Times New Roman" w:hAnsi="Times New Roman"/>
      <w:b/>
      <w:bCs/>
      <w:sz w:val="32"/>
      <w:szCs w:val="24"/>
    </w:rPr>
  </w:style>
  <w:style w:type="paragraph" w:customStyle="1" w:styleId="Level3Heading">
    <w:name w:val="Level3Heading"/>
    <w:qFormat/>
    <w:rsid w:val="00EE2F8A"/>
    <w:pPr>
      <w:keepNext/>
      <w:spacing w:before="240"/>
    </w:pPr>
    <w:rPr>
      <w:rFonts w:ascii="Arial" w:eastAsia="Times New Roman" w:hAnsi="Arial"/>
      <w:b/>
      <w:bCs/>
      <w:sz w:val="28"/>
      <w:szCs w:val="24"/>
    </w:rPr>
  </w:style>
  <w:style w:type="paragraph" w:customStyle="1" w:styleId="Level4Heading">
    <w:name w:val="Level4Heading"/>
    <w:qFormat/>
    <w:rsid w:val="00EE2F8A"/>
    <w:pPr>
      <w:keepNext/>
      <w:spacing w:before="240"/>
    </w:pPr>
    <w:rPr>
      <w:rFonts w:ascii="Times New Roman" w:eastAsia="Times New Roman" w:hAnsi="Times New Roman"/>
      <w:b/>
      <w:bCs/>
      <w:sz w:val="28"/>
      <w:szCs w:val="24"/>
    </w:rPr>
  </w:style>
  <w:style w:type="paragraph" w:customStyle="1" w:styleId="Level5Heading">
    <w:name w:val="Level5Heading"/>
    <w:qFormat/>
    <w:rsid w:val="00EE2F8A"/>
    <w:pPr>
      <w:keepNext/>
      <w:spacing w:before="240"/>
    </w:pPr>
    <w:rPr>
      <w:rFonts w:ascii="Arial" w:eastAsia="Times New Roman" w:hAnsi="Arial"/>
      <w:b/>
      <w:bCs/>
      <w:sz w:val="24"/>
      <w:szCs w:val="24"/>
    </w:rPr>
  </w:style>
  <w:style w:type="paragraph" w:customStyle="1" w:styleId="Level6Heading">
    <w:name w:val="Level6Heading"/>
    <w:qFormat/>
    <w:rsid w:val="00EE2F8A"/>
    <w:pPr>
      <w:keepNext/>
      <w:spacing w:before="240"/>
    </w:pPr>
    <w:rPr>
      <w:rFonts w:ascii="Times New Roman" w:eastAsia="Times New Roman" w:hAnsi="Times New Roman"/>
      <w:b/>
      <w:bCs/>
      <w:sz w:val="24"/>
      <w:szCs w:val="24"/>
    </w:rPr>
  </w:style>
  <w:style w:type="paragraph" w:customStyle="1" w:styleId="Level7Heading">
    <w:name w:val="Level7Heading"/>
    <w:qFormat/>
    <w:rsid w:val="00EE2F8A"/>
    <w:pPr>
      <w:keepNext/>
    </w:pPr>
    <w:rPr>
      <w:rFonts w:ascii="Times New Roman" w:hAnsi="Times New Roman"/>
      <w:b/>
      <w:color w:val="000000"/>
      <w:sz w:val="24"/>
      <w:szCs w:val="24"/>
    </w:rPr>
  </w:style>
  <w:style w:type="paragraph" w:customStyle="1" w:styleId="Level8Heading">
    <w:name w:val="Level8Heading"/>
    <w:qFormat/>
    <w:rsid w:val="00EE2F8A"/>
    <w:pPr>
      <w:keepNext/>
    </w:pPr>
    <w:rPr>
      <w:rFonts w:ascii="Times New Roman" w:eastAsia="Times New Roman" w:hAnsi="Times New Roman"/>
      <w:bCs/>
      <w:i/>
      <w:sz w:val="24"/>
      <w:szCs w:val="24"/>
    </w:rPr>
  </w:style>
  <w:style w:type="paragraph" w:styleId="NormalWeb">
    <w:name w:val="Normal (Web)"/>
    <w:basedOn w:val="Normal"/>
    <w:uiPriority w:val="99"/>
    <w:semiHidden/>
    <w:rsid w:val="00EE2F8A"/>
    <w:pPr>
      <w:spacing w:before="100" w:beforeAutospacing="1" w:after="100" w:afterAutospacing="1"/>
    </w:pPr>
    <w:rPr>
      <w:rFonts w:ascii="Times New Roman" w:hAnsi="Times New Roman"/>
      <w:szCs w:val="24"/>
    </w:rPr>
  </w:style>
  <w:style w:type="paragraph" w:customStyle="1" w:styleId="NumberLine">
    <w:name w:val="NumberLine"/>
    <w:qFormat/>
    <w:rsid w:val="00EE2F8A"/>
    <w:rPr>
      <w:rFonts w:ascii="Arial" w:eastAsia="Times New Roman" w:hAnsi="Arial"/>
      <w:b/>
      <w:bCs/>
      <w:sz w:val="28"/>
      <w:szCs w:val="28"/>
    </w:rPr>
  </w:style>
  <w:style w:type="paragraph" w:customStyle="1" w:styleId="NumberLineCover">
    <w:name w:val="NumberLineCover"/>
    <w:qFormat/>
    <w:rsid w:val="00EE2F8A"/>
    <w:rPr>
      <w:rFonts w:ascii="Times New Roman" w:eastAsia="Times New Roman" w:hAnsi="Times New Roman"/>
      <w:bCs/>
      <w:sz w:val="28"/>
      <w:szCs w:val="28"/>
    </w:rPr>
  </w:style>
  <w:style w:type="paragraph" w:customStyle="1" w:styleId="PageNumber">
    <w:name w:val="PageNumber"/>
    <w:qFormat/>
    <w:rsid w:val="00EE2F8A"/>
    <w:pPr>
      <w:jc w:val="center"/>
    </w:pPr>
    <w:rPr>
      <w:rFonts w:ascii="Times New Roman" w:hAnsi="Times New Roman"/>
      <w:sz w:val="24"/>
      <w:szCs w:val="24"/>
    </w:rPr>
  </w:style>
  <w:style w:type="paragraph" w:customStyle="1" w:styleId="ParagraphIndent">
    <w:name w:val="ParagraphIndent"/>
    <w:qFormat/>
    <w:rsid w:val="00EE2F8A"/>
    <w:pPr>
      <w:ind w:firstLine="360"/>
    </w:pPr>
    <w:rPr>
      <w:rFonts w:ascii="Times New Roman" w:hAnsi="Times New Roman"/>
      <w:color w:val="000000"/>
      <w:sz w:val="24"/>
      <w:szCs w:val="24"/>
    </w:rPr>
  </w:style>
  <w:style w:type="paragraph" w:customStyle="1" w:styleId="ParagraphNoIndent">
    <w:name w:val="ParagraphNoIndent"/>
    <w:qFormat/>
    <w:rsid w:val="00EE2F8A"/>
    <w:rPr>
      <w:rFonts w:ascii="Times New Roman" w:eastAsia="Times New Roman" w:hAnsi="Times New Roman"/>
      <w:bCs/>
      <w:sz w:val="24"/>
      <w:szCs w:val="24"/>
    </w:rPr>
  </w:style>
  <w:style w:type="paragraph" w:customStyle="1" w:styleId="ParagraphNoIndentBold">
    <w:name w:val="ParagraphNoIndentBold"/>
    <w:qFormat/>
    <w:rsid w:val="00EE2F8A"/>
    <w:rPr>
      <w:rFonts w:ascii="Times New Roman" w:eastAsia="Times New Roman" w:hAnsi="Times New Roman"/>
      <w:b/>
      <w:bCs/>
      <w:sz w:val="24"/>
      <w:szCs w:val="24"/>
    </w:rPr>
  </w:style>
  <w:style w:type="paragraph" w:customStyle="1" w:styleId="PreparedByText">
    <w:name w:val="PreparedByText"/>
    <w:qFormat/>
    <w:rsid w:val="00EE2F8A"/>
    <w:rPr>
      <w:rFonts w:ascii="Times New Roman" w:eastAsia="Times New Roman" w:hAnsi="Times New Roman"/>
      <w:bCs/>
      <w:sz w:val="24"/>
      <w:szCs w:val="24"/>
    </w:rPr>
  </w:style>
  <w:style w:type="paragraph" w:customStyle="1" w:styleId="PreparedForText">
    <w:name w:val="PreparedForText"/>
    <w:qFormat/>
    <w:rsid w:val="00EE2F8A"/>
    <w:rPr>
      <w:rFonts w:ascii="Times New Roman" w:eastAsia="Times New Roman" w:hAnsi="Times New Roman"/>
      <w:bCs/>
      <w:sz w:val="24"/>
      <w:szCs w:val="24"/>
    </w:rPr>
  </w:style>
  <w:style w:type="paragraph" w:customStyle="1" w:styleId="PublicationNumberDate">
    <w:name w:val="PublicationNumberDate"/>
    <w:qFormat/>
    <w:rsid w:val="00EE2F8A"/>
    <w:rPr>
      <w:rFonts w:ascii="Times New Roman" w:eastAsia="Times New Roman" w:hAnsi="Times New Roman"/>
      <w:b/>
      <w:bCs/>
      <w:sz w:val="24"/>
      <w:szCs w:val="24"/>
    </w:rPr>
  </w:style>
  <w:style w:type="paragraph" w:customStyle="1" w:styleId="Reference">
    <w:name w:val="Reference"/>
    <w:qFormat/>
    <w:rsid w:val="00EE2F8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EE2F8A"/>
    <w:rPr>
      <w:rFonts w:ascii="Arial" w:eastAsia="Times New Roman" w:hAnsi="Arial"/>
      <w:b/>
      <w:bCs/>
      <w:sz w:val="24"/>
      <w:szCs w:val="24"/>
    </w:rPr>
  </w:style>
  <w:style w:type="paragraph" w:customStyle="1" w:styleId="ReportTitle">
    <w:name w:val="ReportTitle"/>
    <w:uiPriority w:val="99"/>
    <w:qFormat/>
    <w:rsid w:val="00EE2F8A"/>
    <w:rPr>
      <w:rFonts w:ascii="Arial" w:eastAsia="Times New Roman" w:hAnsi="Arial"/>
      <w:b/>
      <w:bCs/>
      <w:sz w:val="36"/>
      <w:szCs w:val="36"/>
    </w:rPr>
  </w:style>
  <w:style w:type="paragraph" w:customStyle="1" w:styleId="ReportType">
    <w:name w:val="ReportType"/>
    <w:qFormat/>
    <w:rsid w:val="00EE2F8A"/>
    <w:rPr>
      <w:rFonts w:ascii="Times New Roman" w:eastAsia="Times New Roman" w:hAnsi="Times New Roman"/>
      <w:b/>
      <w:bCs/>
      <w:i/>
      <w:sz w:val="36"/>
      <w:szCs w:val="36"/>
    </w:rPr>
  </w:style>
  <w:style w:type="paragraph" w:customStyle="1" w:styleId="ReportTypeCover">
    <w:name w:val="ReportTypeCover"/>
    <w:qFormat/>
    <w:rsid w:val="00EE2F8A"/>
    <w:pPr>
      <w:pBdr>
        <w:bottom w:val="single" w:sz="12" w:space="1" w:color="auto"/>
      </w:pBdr>
    </w:pPr>
    <w:rPr>
      <w:rFonts w:ascii="Times New Roman" w:eastAsia="Times New Roman" w:hAnsi="Times New Roman"/>
      <w:bCs/>
      <w:i/>
      <w:sz w:val="36"/>
      <w:szCs w:val="36"/>
    </w:rPr>
  </w:style>
  <w:style w:type="paragraph" w:customStyle="1" w:styleId="Studies1">
    <w:name w:val="Studies1"/>
    <w:qFormat/>
    <w:rsid w:val="00EE2F8A"/>
    <w:pPr>
      <w:keepLines/>
      <w:spacing w:before="120" w:after="120"/>
    </w:pPr>
    <w:rPr>
      <w:rFonts w:ascii="Times New Roman" w:hAnsi="Times New Roman" w:cs="Arial"/>
      <w:color w:val="000000"/>
      <w:sz w:val="24"/>
      <w:szCs w:val="32"/>
    </w:rPr>
  </w:style>
  <w:style w:type="paragraph" w:customStyle="1" w:styleId="Studies2">
    <w:name w:val="Studies2"/>
    <w:qFormat/>
    <w:rsid w:val="00EE2F8A"/>
    <w:pPr>
      <w:keepLines/>
      <w:numPr>
        <w:numId w:val="16"/>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EE2F8A"/>
    <w:rPr>
      <w:rFonts w:ascii="Times New Roman" w:eastAsia="Times New Roman" w:hAnsi="Times New Roman"/>
      <w:bCs/>
      <w:sz w:val="24"/>
      <w:szCs w:val="24"/>
    </w:rPr>
  </w:style>
  <w:style w:type="paragraph" w:customStyle="1" w:styleId="TableBoldText">
    <w:name w:val="TableBoldText"/>
    <w:qFormat/>
    <w:rsid w:val="00EE2F8A"/>
    <w:rPr>
      <w:rFonts w:ascii="Arial" w:hAnsi="Arial" w:cs="Arial"/>
      <w:b/>
      <w:sz w:val="18"/>
      <w:szCs w:val="18"/>
    </w:rPr>
  </w:style>
  <w:style w:type="paragraph" w:customStyle="1" w:styleId="TableCenteredText">
    <w:name w:val="TableCenteredText"/>
    <w:qFormat/>
    <w:rsid w:val="00EE2F8A"/>
    <w:pPr>
      <w:jc w:val="center"/>
    </w:pPr>
    <w:rPr>
      <w:rFonts w:ascii="Arial" w:hAnsi="Arial" w:cs="Arial"/>
      <w:sz w:val="18"/>
      <w:szCs w:val="18"/>
    </w:rPr>
  </w:style>
  <w:style w:type="paragraph" w:customStyle="1" w:styleId="TableColumnHead">
    <w:name w:val="TableColumnHead"/>
    <w:qFormat/>
    <w:rsid w:val="00EE2F8A"/>
    <w:pPr>
      <w:jc w:val="center"/>
    </w:pPr>
    <w:rPr>
      <w:rFonts w:ascii="Arial" w:hAnsi="Arial" w:cs="Arial"/>
      <w:b/>
      <w:bCs/>
      <w:sz w:val="18"/>
      <w:szCs w:val="18"/>
    </w:rPr>
  </w:style>
  <w:style w:type="paragraph" w:customStyle="1" w:styleId="TableLeftText">
    <w:name w:val="TableLeftText"/>
    <w:qFormat/>
    <w:rsid w:val="00EE2F8A"/>
    <w:rPr>
      <w:rFonts w:ascii="Arial" w:hAnsi="Arial" w:cs="Arial"/>
      <w:sz w:val="18"/>
      <w:szCs w:val="18"/>
    </w:rPr>
  </w:style>
  <w:style w:type="paragraph" w:customStyle="1" w:styleId="TableNote">
    <w:name w:val="TableNote"/>
    <w:qFormat/>
    <w:rsid w:val="00EE2F8A"/>
    <w:pPr>
      <w:spacing w:after="240"/>
    </w:pPr>
    <w:rPr>
      <w:rFonts w:ascii="Times New Roman" w:eastAsia="Times New Roman" w:hAnsi="Times New Roman"/>
      <w:bCs/>
      <w:sz w:val="18"/>
      <w:szCs w:val="24"/>
    </w:rPr>
  </w:style>
  <w:style w:type="paragraph" w:customStyle="1" w:styleId="TableSubhead">
    <w:name w:val="TableSubhead"/>
    <w:qFormat/>
    <w:rsid w:val="00EE2F8A"/>
    <w:rPr>
      <w:rFonts w:ascii="Arial" w:hAnsi="Arial" w:cs="Arial"/>
      <w:b/>
      <w:i/>
      <w:sz w:val="18"/>
      <w:szCs w:val="18"/>
    </w:rPr>
  </w:style>
  <w:style w:type="paragraph" w:customStyle="1" w:styleId="TableText">
    <w:name w:val="TableText"/>
    <w:qFormat/>
    <w:rsid w:val="00EE2F8A"/>
    <w:rPr>
      <w:rFonts w:ascii="Arial" w:hAnsi="Arial" w:cs="Arial"/>
      <w:sz w:val="18"/>
      <w:szCs w:val="18"/>
    </w:rPr>
  </w:style>
  <w:style w:type="paragraph" w:customStyle="1" w:styleId="TableTitle">
    <w:name w:val="TableTitle"/>
    <w:qFormat/>
    <w:rsid w:val="00EE2F8A"/>
    <w:pPr>
      <w:keepNext/>
      <w:spacing w:before="240"/>
    </w:pPr>
    <w:rPr>
      <w:rFonts w:ascii="Arial" w:hAnsi="Arial"/>
      <w:b/>
      <w:color w:val="000000"/>
      <w:szCs w:val="24"/>
    </w:rPr>
  </w:style>
  <w:style w:type="paragraph" w:styleId="TOC1">
    <w:name w:val="toc 1"/>
    <w:basedOn w:val="Normal"/>
    <w:next w:val="Normal"/>
    <w:autoRedefine/>
    <w:semiHidden/>
    <w:rsid w:val="00EE2F8A"/>
    <w:rPr>
      <w:rFonts w:ascii="Times New Roman" w:hAnsi="Times New Roman"/>
      <w:szCs w:val="24"/>
      <w:lang w:val="en-CA"/>
    </w:rPr>
  </w:style>
  <w:style w:type="paragraph" w:styleId="TOC2">
    <w:name w:val="toc 2"/>
    <w:basedOn w:val="Normal"/>
    <w:next w:val="Normal"/>
    <w:autoRedefine/>
    <w:semiHidden/>
    <w:rsid w:val="00EE2F8A"/>
    <w:pPr>
      <w:ind w:left="240"/>
    </w:pPr>
    <w:rPr>
      <w:rFonts w:ascii="Times New Roman" w:hAnsi="Times New Roman"/>
      <w:szCs w:val="24"/>
      <w:lang w:val="en-CA"/>
    </w:rPr>
  </w:style>
  <w:style w:type="paragraph" w:customStyle="1" w:styleId="ColorfulShading-Accent11">
    <w:name w:val="Colorful Shading - Accent 11"/>
    <w:hidden/>
    <w:uiPriority w:val="99"/>
    <w:rsid w:val="00357DE6"/>
    <w:rPr>
      <w:sz w:val="22"/>
      <w:szCs w:val="22"/>
    </w:rPr>
  </w:style>
  <w:style w:type="paragraph" w:customStyle="1" w:styleId="MediumList2-Accent21">
    <w:name w:val="Medium List 2 - Accent 21"/>
    <w:hidden/>
    <w:uiPriority w:val="99"/>
    <w:semiHidden/>
    <w:rsid w:val="00D24492"/>
    <w:rPr>
      <w:rFonts w:ascii="Times" w:eastAsia="Times New Roman" w:hAnsi="Times"/>
      <w:sz w:val="24"/>
    </w:rPr>
  </w:style>
  <w:style w:type="paragraph" w:customStyle="1" w:styleId="ColorfulShading-Accent12">
    <w:name w:val="Colorful Shading - Accent 12"/>
    <w:hidden/>
    <w:uiPriority w:val="99"/>
    <w:semiHidden/>
    <w:rsid w:val="00D5390E"/>
    <w:rPr>
      <w:rFonts w:ascii="Times New Roman" w:hAnsi="Times New Roman"/>
      <w:sz w:val="24"/>
      <w:szCs w:val="24"/>
    </w:rPr>
  </w:style>
  <w:style w:type="character" w:customStyle="1" w:styleId="Heading2Char">
    <w:name w:val="Heading 2 Char"/>
    <w:link w:val="Heading2"/>
    <w:uiPriority w:val="9"/>
    <w:rsid w:val="00D86F11"/>
    <w:rPr>
      <w:rFonts w:ascii="Cambria" w:eastAsia="Times New Roman" w:hAnsi="Cambria"/>
      <w:b/>
      <w:bCs/>
      <w:i/>
      <w:iCs/>
      <w:sz w:val="28"/>
      <w:szCs w:val="28"/>
    </w:rPr>
  </w:style>
  <w:style w:type="character" w:customStyle="1" w:styleId="Heading3Char">
    <w:name w:val="Heading 3 Char"/>
    <w:link w:val="Heading3"/>
    <w:rsid w:val="00D86F11"/>
    <w:rPr>
      <w:rFonts w:ascii="Cambria" w:eastAsia="Times New Roman" w:hAnsi="Cambria"/>
      <w:b/>
      <w:bCs/>
      <w:sz w:val="26"/>
      <w:szCs w:val="26"/>
    </w:rPr>
  </w:style>
  <w:style w:type="character" w:customStyle="1" w:styleId="Heading4Char">
    <w:name w:val="Heading 4 Char"/>
    <w:link w:val="Heading4"/>
    <w:uiPriority w:val="9"/>
    <w:rsid w:val="00D86F11"/>
    <w:rPr>
      <w:rFonts w:eastAsia="Times New Roman"/>
      <w:b/>
      <w:bCs/>
      <w:sz w:val="28"/>
      <w:szCs w:val="28"/>
    </w:rPr>
  </w:style>
  <w:style w:type="character" w:customStyle="1" w:styleId="Heading6Char">
    <w:name w:val="Heading 6 Char"/>
    <w:link w:val="Heading6"/>
    <w:uiPriority w:val="9"/>
    <w:rsid w:val="00D86F11"/>
    <w:rPr>
      <w:rFonts w:ascii="Times New Roman" w:eastAsia="Times New Roman" w:hAnsi="Times New Roman"/>
      <w:b/>
      <w:bCs/>
      <w:sz w:val="22"/>
      <w:szCs w:val="22"/>
      <w:lang w:bidi="en-US"/>
    </w:rPr>
  </w:style>
  <w:style w:type="character" w:customStyle="1" w:styleId="Heading7Char">
    <w:name w:val="Heading 7 Char"/>
    <w:link w:val="Heading7"/>
    <w:uiPriority w:val="9"/>
    <w:semiHidden/>
    <w:rsid w:val="00D86F11"/>
    <w:rPr>
      <w:rFonts w:ascii="Times New Roman" w:eastAsia="Times New Roman" w:hAnsi="Times New Roman"/>
      <w:sz w:val="24"/>
      <w:szCs w:val="24"/>
      <w:lang w:bidi="en-US"/>
    </w:rPr>
  </w:style>
  <w:style w:type="character" w:customStyle="1" w:styleId="Heading8Char">
    <w:name w:val="Heading 8 Char"/>
    <w:link w:val="Heading8"/>
    <w:uiPriority w:val="9"/>
    <w:semiHidden/>
    <w:rsid w:val="00D86F11"/>
    <w:rPr>
      <w:rFonts w:ascii="Times New Roman" w:eastAsia="Times New Roman" w:hAnsi="Times New Roman"/>
      <w:i/>
      <w:iCs/>
      <w:sz w:val="24"/>
      <w:szCs w:val="24"/>
      <w:lang w:bidi="en-US"/>
    </w:rPr>
  </w:style>
  <w:style w:type="character" w:customStyle="1" w:styleId="Heading9Char">
    <w:name w:val="Heading 9 Char"/>
    <w:link w:val="Heading9"/>
    <w:uiPriority w:val="9"/>
    <w:semiHidden/>
    <w:rsid w:val="00D86F11"/>
    <w:rPr>
      <w:rFonts w:ascii="Cambria" w:eastAsia="Times New Roman" w:hAnsi="Cambria"/>
      <w:sz w:val="22"/>
      <w:szCs w:val="22"/>
      <w:lang w:bidi="en-US"/>
    </w:rPr>
  </w:style>
  <w:style w:type="numbering" w:customStyle="1" w:styleId="NoList1">
    <w:name w:val="No List1"/>
    <w:next w:val="NoList"/>
    <w:uiPriority w:val="99"/>
    <w:semiHidden/>
    <w:unhideWhenUsed/>
    <w:rsid w:val="00D86F11"/>
  </w:style>
  <w:style w:type="character" w:customStyle="1" w:styleId="searchhistory-search-term">
    <w:name w:val="searchhistory-search-term"/>
    <w:rsid w:val="00D86F11"/>
  </w:style>
  <w:style w:type="character" w:customStyle="1" w:styleId="databaselist-name">
    <w:name w:val="databaselist-name"/>
    <w:rsid w:val="00D86F11"/>
  </w:style>
  <w:style w:type="character" w:styleId="Strong">
    <w:name w:val="Strong"/>
    <w:uiPriority w:val="22"/>
    <w:qFormat/>
    <w:rsid w:val="00D86F11"/>
    <w:rPr>
      <w:b/>
      <w:bCs/>
    </w:rPr>
  </w:style>
  <w:style w:type="character" w:customStyle="1" w:styleId="searchhistory-search-header">
    <w:name w:val="searchhistory-search-header"/>
    <w:rsid w:val="00D86F11"/>
  </w:style>
  <w:style w:type="numbering" w:customStyle="1" w:styleId="NoList2">
    <w:name w:val="No List2"/>
    <w:next w:val="NoList"/>
    <w:uiPriority w:val="99"/>
    <w:semiHidden/>
    <w:unhideWhenUsed/>
    <w:rsid w:val="00D86F11"/>
  </w:style>
  <w:style w:type="numbering" w:customStyle="1" w:styleId="NoList11">
    <w:name w:val="No List11"/>
    <w:next w:val="NoList"/>
    <w:uiPriority w:val="99"/>
    <w:semiHidden/>
    <w:unhideWhenUsed/>
    <w:rsid w:val="00D86F11"/>
  </w:style>
  <w:style w:type="paragraph" w:customStyle="1" w:styleId="text">
    <w:name w:val="text"/>
    <w:basedOn w:val="Normal"/>
    <w:rsid w:val="00D86F11"/>
    <w:pPr>
      <w:spacing w:before="120"/>
      <w:ind w:firstLine="720"/>
    </w:pPr>
    <w:rPr>
      <w:rFonts w:ascii="Arial" w:hAnsi="Arial"/>
      <w:szCs w:val="24"/>
    </w:rPr>
  </w:style>
  <w:style w:type="paragraph" w:styleId="List">
    <w:name w:val="List"/>
    <w:basedOn w:val="Normal"/>
    <w:rsid w:val="00D86F11"/>
    <w:pPr>
      <w:ind w:left="360" w:hanging="360"/>
    </w:pPr>
    <w:rPr>
      <w:rFonts w:ascii="Times New Roman" w:hAnsi="Times New Roman"/>
      <w:szCs w:val="24"/>
    </w:rPr>
  </w:style>
  <w:style w:type="numbering" w:customStyle="1" w:styleId="NoList3">
    <w:name w:val="No List3"/>
    <w:next w:val="NoList"/>
    <w:uiPriority w:val="99"/>
    <w:semiHidden/>
    <w:unhideWhenUsed/>
    <w:rsid w:val="00D86F11"/>
  </w:style>
  <w:style w:type="character" w:customStyle="1" w:styleId="CommentTextChar1">
    <w:name w:val="Comment Text Char1"/>
    <w:uiPriority w:val="99"/>
    <w:semiHidden/>
    <w:rsid w:val="00D86F11"/>
  </w:style>
  <w:style w:type="character" w:customStyle="1" w:styleId="CommentSubjectChar1">
    <w:name w:val="Comment Subject Char1"/>
    <w:uiPriority w:val="99"/>
    <w:semiHidden/>
    <w:rsid w:val="00D86F11"/>
    <w:rPr>
      <w:b/>
      <w:bCs/>
    </w:rPr>
  </w:style>
  <w:style w:type="character" w:customStyle="1" w:styleId="BalloonTextChar1">
    <w:name w:val="Balloon Text Char1"/>
    <w:uiPriority w:val="99"/>
    <w:semiHidden/>
    <w:rsid w:val="00D86F11"/>
    <w:rPr>
      <w:rFonts w:ascii="Tahoma" w:hAnsi="Tahoma" w:cs="Tahoma"/>
      <w:sz w:val="16"/>
      <w:szCs w:val="16"/>
    </w:rPr>
  </w:style>
  <w:style w:type="character" w:styleId="Emphasis">
    <w:name w:val="Emphasis"/>
    <w:aliases w:val="Table header row"/>
    <w:uiPriority w:val="20"/>
    <w:qFormat/>
    <w:rsid w:val="00D86F11"/>
    <w:rPr>
      <w:i/>
      <w:iCs/>
    </w:rPr>
  </w:style>
  <w:style w:type="paragraph" w:styleId="DocumentMap">
    <w:name w:val="Document Map"/>
    <w:basedOn w:val="Normal"/>
    <w:link w:val="DocumentMapChar"/>
    <w:uiPriority w:val="99"/>
    <w:semiHidden/>
    <w:unhideWhenUsed/>
    <w:rsid w:val="00D86F11"/>
    <w:pPr>
      <w:spacing w:after="200" w:line="276" w:lineRule="auto"/>
    </w:pPr>
    <w:rPr>
      <w:rFonts w:ascii="Tahoma" w:eastAsia="Calibri" w:hAnsi="Tahoma"/>
      <w:sz w:val="16"/>
      <w:szCs w:val="16"/>
    </w:rPr>
  </w:style>
  <w:style w:type="character" w:customStyle="1" w:styleId="DocumentMapChar">
    <w:name w:val="Document Map Char"/>
    <w:link w:val="DocumentMap"/>
    <w:uiPriority w:val="99"/>
    <w:semiHidden/>
    <w:rsid w:val="00D86F11"/>
    <w:rPr>
      <w:rFonts w:ascii="Tahoma" w:hAnsi="Tahoma"/>
      <w:sz w:val="16"/>
      <w:szCs w:val="16"/>
    </w:rPr>
  </w:style>
  <w:style w:type="paragraph" w:styleId="ListParagraph">
    <w:name w:val="List Paragraph"/>
    <w:basedOn w:val="Normal"/>
    <w:uiPriority w:val="34"/>
    <w:qFormat/>
    <w:rsid w:val="00D86F11"/>
    <w:pPr>
      <w:widowControl w:val="0"/>
      <w:ind w:left="720"/>
      <w:contextualSpacing/>
    </w:pPr>
    <w:rPr>
      <w:rFonts w:ascii="Times New Roman" w:eastAsia="Calibri" w:hAnsi="Times New Roman"/>
      <w:sz w:val="22"/>
      <w:szCs w:val="22"/>
    </w:rPr>
  </w:style>
  <w:style w:type="paragraph" w:styleId="HTMLPreformatted">
    <w:name w:val="HTML Preformatted"/>
    <w:basedOn w:val="Normal"/>
    <w:link w:val="HTMLPreformattedChar"/>
    <w:uiPriority w:val="99"/>
    <w:unhideWhenUsed/>
    <w:rsid w:val="00D8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D86F11"/>
    <w:rPr>
      <w:rFonts w:ascii="Courier New" w:eastAsia="Times New Roman" w:hAnsi="Courier New"/>
    </w:rPr>
  </w:style>
  <w:style w:type="numbering" w:customStyle="1" w:styleId="NoList4">
    <w:name w:val="No List4"/>
    <w:next w:val="NoList"/>
    <w:uiPriority w:val="99"/>
    <w:semiHidden/>
    <w:unhideWhenUsed/>
    <w:rsid w:val="00D86F11"/>
  </w:style>
  <w:style w:type="paragraph" w:styleId="Revision">
    <w:name w:val="Revision"/>
    <w:hidden/>
    <w:uiPriority w:val="99"/>
    <w:semiHidden/>
    <w:rsid w:val="00D86F11"/>
    <w:rPr>
      <w:rFonts w:ascii="Times New Roman" w:hAnsi="Times New Roman"/>
      <w:sz w:val="24"/>
      <w:szCs w:val="24"/>
    </w:rPr>
  </w:style>
  <w:style w:type="character" w:styleId="FollowedHyperlink">
    <w:name w:val="FollowedHyperlink"/>
    <w:uiPriority w:val="99"/>
    <w:semiHidden/>
    <w:unhideWhenUsed/>
    <w:rsid w:val="00D86F11"/>
    <w:rPr>
      <w:color w:val="800080"/>
      <w:u w:val="single"/>
    </w:rPr>
  </w:style>
  <w:style w:type="paragraph" w:customStyle="1" w:styleId="xl175">
    <w:name w:val="xl175"/>
    <w:basedOn w:val="Normal"/>
    <w:rsid w:val="00D86F11"/>
    <w:pPr>
      <w:pBdr>
        <w:top w:val="single" w:sz="4" w:space="0" w:color="auto"/>
        <w:bottom w:val="single" w:sz="4" w:space="0" w:color="auto"/>
        <w:right w:val="single" w:sz="4" w:space="0" w:color="auto"/>
      </w:pBdr>
      <w:spacing w:before="100" w:beforeAutospacing="1" w:after="100" w:afterAutospacing="1"/>
    </w:pPr>
    <w:rPr>
      <w:rFonts w:ascii="Arial" w:hAnsi="Arial" w:cs="Arial"/>
      <w:sz w:val="20"/>
      <w:lang w:eastAsia="zh-TW"/>
    </w:rPr>
  </w:style>
  <w:style w:type="paragraph" w:customStyle="1" w:styleId="xl176">
    <w:name w:val="xl176"/>
    <w:basedOn w:val="Normal"/>
    <w:rsid w:val="00D86F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zh-TW"/>
    </w:rPr>
  </w:style>
  <w:style w:type="paragraph" w:customStyle="1" w:styleId="xl177">
    <w:name w:val="xl177"/>
    <w:basedOn w:val="Normal"/>
    <w:rsid w:val="00D86F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zh-TW"/>
    </w:rPr>
  </w:style>
  <w:style w:type="paragraph" w:customStyle="1" w:styleId="xl178">
    <w:name w:val="xl178"/>
    <w:basedOn w:val="Normal"/>
    <w:rsid w:val="00D86F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zh-TW"/>
    </w:rPr>
  </w:style>
  <w:style w:type="paragraph" w:customStyle="1" w:styleId="xl179">
    <w:name w:val="xl179"/>
    <w:basedOn w:val="Normal"/>
    <w:rsid w:val="00D86F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zh-TW"/>
    </w:rPr>
  </w:style>
  <w:style w:type="paragraph" w:customStyle="1" w:styleId="xl180">
    <w:name w:val="xl180"/>
    <w:basedOn w:val="Normal"/>
    <w:rsid w:val="00D86F11"/>
    <w:pPr>
      <w:spacing w:before="100" w:beforeAutospacing="1" w:after="100" w:afterAutospacing="1"/>
    </w:pPr>
    <w:rPr>
      <w:rFonts w:ascii="Arial" w:hAnsi="Arial" w:cs="Arial"/>
      <w:sz w:val="18"/>
      <w:szCs w:val="18"/>
      <w:lang w:eastAsia="zh-TW"/>
    </w:rPr>
  </w:style>
  <w:style w:type="paragraph" w:customStyle="1" w:styleId="EPCLevel3heading">
    <w:name w:val="_EPC Level 3 heading"/>
    <w:basedOn w:val="Normal"/>
    <w:link w:val="EPCLevel3headingChar"/>
    <w:uiPriority w:val="99"/>
    <w:rsid w:val="00D86F11"/>
    <w:pPr>
      <w:tabs>
        <w:tab w:val="left" w:pos="360"/>
      </w:tabs>
      <w:outlineLvl w:val="0"/>
    </w:pPr>
    <w:rPr>
      <w:rFonts w:ascii="Times New Roman" w:eastAsia="Calibri" w:hAnsi="Times New Roman"/>
      <w:b/>
      <w:iCs/>
      <w:sz w:val="20"/>
    </w:rPr>
  </w:style>
  <w:style w:type="character" w:customStyle="1" w:styleId="EPCLevel3headingChar">
    <w:name w:val="_EPC Level 3 heading Char"/>
    <w:link w:val="EPCLevel3heading"/>
    <w:uiPriority w:val="99"/>
    <w:locked/>
    <w:rsid w:val="00D86F11"/>
    <w:rPr>
      <w:rFonts w:ascii="Times New Roman" w:hAnsi="Times New Roman"/>
      <w:b/>
      <w:iCs/>
    </w:rPr>
  </w:style>
  <w:style w:type="numbering" w:customStyle="1" w:styleId="NoList111">
    <w:name w:val="No List111"/>
    <w:next w:val="NoList"/>
    <w:uiPriority w:val="99"/>
    <w:semiHidden/>
    <w:unhideWhenUsed/>
    <w:rsid w:val="00D86F11"/>
  </w:style>
  <w:style w:type="paragraph" w:customStyle="1" w:styleId="Appendixheading1">
    <w:name w:val="Appendix heading1"/>
    <w:basedOn w:val="Normal"/>
    <w:link w:val="Appendixheading1Char"/>
    <w:qFormat/>
    <w:rsid w:val="00D86F11"/>
    <w:pPr>
      <w:tabs>
        <w:tab w:val="left" w:pos="360"/>
      </w:tabs>
      <w:jc w:val="center"/>
    </w:pPr>
    <w:rPr>
      <w:rFonts w:ascii="Arial" w:hAnsi="Arial"/>
      <w:b/>
      <w:sz w:val="36"/>
      <w:szCs w:val="36"/>
    </w:rPr>
  </w:style>
  <w:style w:type="character" w:customStyle="1" w:styleId="Appendixheading1Char">
    <w:name w:val="Appendix heading1 Char"/>
    <w:link w:val="Appendixheading1"/>
    <w:rsid w:val="00D86F11"/>
    <w:rPr>
      <w:rFonts w:ascii="Arial" w:eastAsia="Times New Roman" w:hAnsi="Arial"/>
      <w:b/>
      <w:sz w:val="36"/>
      <w:szCs w:val="36"/>
    </w:rPr>
  </w:style>
  <w:style w:type="paragraph" w:customStyle="1" w:styleId="TableTitle0">
    <w:name w:val="Table Title"/>
    <w:basedOn w:val="Normal"/>
    <w:link w:val="TableTitleChar"/>
    <w:qFormat/>
    <w:rsid w:val="00D86F11"/>
    <w:pPr>
      <w:tabs>
        <w:tab w:val="left" w:pos="3192"/>
        <w:tab w:val="left" w:pos="6384"/>
      </w:tabs>
      <w:spacing w:before="120"/>
      <w:ind w:hanging="86"/>
    </w:pPr>
    <w:rPr>
      <w:rFonts w:ascii="Arial" w:hAnsi="Arial"/>
      <w:b/>
      <w:sz w:val="20"/>
      <w:szCs w:val="18"/>
    </w:rPr>
  </w:style>
  <w:style w:type="numbering" w:customStyle="1" w:styleId="NoList5">
    <w:name w:val="No List5"/>
    <w:next w:val="NoList"/>
    <w:uiPriority w:val="99"/>
    <w:semiHidden/>
    <w:unhideWhenUsed/>
    <w:rsid w:val="00D86F11"/>
  </w:style>
  <w:style w:type="character" w:customStyle="1" w:styleId="TableTitleChar">
    <w:name w:val="Table Title Char"/>
    <w:link w:val="TableTitle0"/>
    <w:rsid w:val="00D86F11"/>
    <w:rPr>
      <w:rFonts w:ascii="Arial" w:eastAsia="Times New Roman" w:hAnsi="Arial"/>
      <w:b/>
      <w:szCs w:val="18"/>
    </w:rPr>
  </w:style>
  <w:style w:type="paragraph" w:styleId="z-BottomofForm">
    <w:name w:val="HTML Bottom of Form"/>
    <w:basedOn w:val="Normal"/>
    <w:next w:val="Normal"/>
    <w:link w:val="z-BottomofFormChar"/>
    <w:hidden/>
    <w:uiPriority w:val="99"/>
    <w:unhideWhenUsed/>
    <w:rsid w:val="00D86F11"/>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D86F11"/>
    <w:rPr>
      <w:rFonts w:ascii="Arial" w:eastAsia="Times New Roman" w:hAnsi="Arial"/>
      <w:vanish/>
      <w:sz w:val="16"/>
      <w:szCs w:val="16"/>
    </w:rPr>
  </w:style>
  <w:style w:type="numbering" w:customStyle="1" w:styleId="NoList6">
    <w:name w:val="No List6"/>
    <w:next w:val="NoList"/>
    <w:uiPriority w:val="99"/>
    <w:semiHidden/>
    <w:unhideWhenUsed/>
    <w:rsid w:val="00D86F11"/>
  </w:style>
  <w:style w:type="numbering" w:customStyle="1" w:styleId="NoList7">
    <w:name w:val="No List7"/>
    <w:next w:val="NoList"/>
    <w:uiPriority w:val="99"/>
    <w:semiHidden/>
    <w:unhideWhenUsed/>
    <w:rsid w:val="00D86F11"/>
  </w:style>
  <w:style w:type="paragraph" w:styleId="NoSpacing">
    <w:name w:val="No Spacing"/>
    <w:aliases w:val="EPC 3 heading"/>
    <w:basedOn w:val="Normal"/>
    <w:link w:val="NoSpacingChar"/>
    <w:uiPriority w:val="1"/>
    <w:qFormat/>
    <w:rsid w:val="00D86F11"/>
    <w:pPr>
      <w:tabs>
        <w:tab w:val="left" w:pos="720"/>
      </w:tabs>
    </w:pPr>
    <w:rPr>
      <w:rFonts w:ascii="Times New Roman" w:hAnsi="Times New Roman"/>
      <w:szCs w:val="32"/>
      <w:lang w:bidi="en-US"/>
    </w:rPr>
  </w:style>
  <w:style w:type="character" w:customStyle="1" w:styleId="NoSpacingChar">
    <w:name w:val="No Spacing Char"/>
    <w:aliases w:val="EPC 3 heading Char"/>
    <w:link w:val="NoSpacing"/>
    <w:uiPriority w:val="1"/>
    <w:rsid w:val="00D86F11"/>
    <w:rPr>
      <w:rFonts w:ascii="Times New Roman" w:eastAsia="Times New Roman" w:hAnsi="Times New Roman"/>
      <w:sz w:val="24"/>
      <w:szCs w:val="32"/>
      <w:lang w:bidi="en-US"/>
    </w:rPr>
  </w:style>
  <w:style w:type="character" w:styleId="BookTitle">
    <w:name w:val="Book Title"/>
    <w:aliases w:val="EPC 4 heading"/>
    <w:uiPriority w:val="33"/>
    <w:qFormat/>
    <w:rsid w:val="00D86F11"/>
    <w:rPr>
      <w:rFonts w:ascii="Cambria" w:eastAsia="Times New Roman" w:hAnsi="Cambria"/>
      <w:b/>
      <w:i/>
      <w:sz w:val="24"/>
      <w:szCs w:val="24"/>
    </w:rPr>
  </w:style>
  <w:style w:type="paragraph" w:styleId="Title">
    <w:name w:val="Title"/>
    <w:basedOn w:val="Normal"/>
    <w:next w:val="Normal"/>
    <w:link w:val="TitleChar"/>
    <w:uiPriority w:val="10"/>
    <w:qFormat/>
    <w:rsid w:val="00D86F11"/>
    <w:pPr>
      <w:tabs>
        <w:tab w:val="left" w:pos="720"/>
      </w:tabs>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D86F11"/>
    <w:rPr>
      <w:rFonts w:ascii="Cambria" w:eastAsia="Times New Roman" w:hAnsi="Cambria"/>
      <w:b/>
      <w:bCs/>
      <w:kern w:val="28"/>
      <w:sz w:val="32"/>
      <w:szCs w:val="32"/>
      <w:lang w:bidi="en-US"/>
    </w:rPr>
  </w:style>
  <w:style w:type="paragraph" w:customStyle="1" w:styleId="2EPCheading">
    <w:name w:val="2 EPC heading"/>
    <w:basedOn w:val="Normal"/>
    <w:next w:val="Normal"/>
    <w:link w:val="EPCheading2Char"/>
    <w:rsid w:val="00D86F11"/>
    <w:pPr>
      <w:keepLines/>
      <w:widowControl w:val="0"/>
      <w:tabs>
        <w:tab w:val="left" w:pos="720"/>
      </w:tabs>
      <w:spacing w:after="240"/>
    </w:pPr>
    <w:rPr>
      <w:rFonts w:ascii="Times New Roman" w:hAnsi="Times New Roman" w:cs="Arial"/>
      <w:b/>
      <w:sz w:val="28"/>
      <w:szCs w:val="28"/>
      <w:lang w:bidi="en-US"/>
    </w:rPr>
  </w:style>
  <w:style w:type="character" w:styleId="SubtleEmphasis">
    <w:name w:val="Subtle Emphasis"/>
    <w:uiPriority w:val="19"/>
    <w:qFormat/>
    <w:rsid w:val="00D86F11"/>
    <w:rPr>
      <w:i/>
      <w:color w:val="5A5A5A"/>
    </w:rPr>
  </w:style>
  <w:style w:type="paragraph" w:customStyle="1" w:styleId="EPCtitle">
    <w:name w:val="EPC title"/>
    <w:basedOn w:val="Heading1"/>
    <w:next w:val="Normal"/>
    <w:link w:val="EPCtitleChar"/>
    <w:rsid w:val="00D86F11"/>
    <w:pPr>
      <w:tabs>
        <w:tab w:val="left" w:pos="720"/>
      </w:tabs>
      <w:spacing w:before="0" w:afterLines="240"/>
    </w:pPr>
    <w:rPr>
      <w:rFonts w:ascii="Arial" w:hAnsi="Arial" w:cs="Arial"/>
      <w:lang w:bidi="en-US"/>
    </w:rPr>
  </w:style>
  <w:style w:type="character" w:customStyle="1" w:styleId="EPCtitleChar">
    <w:name w:val="EPC title Char"/>
    <w:link w:val="EPCtitle"/>
    <w:rsid w:val="00D86F11"/>
    <w:rPr>
      <w:rFonts w:ascii="Arial" w:eastAsia="Times New Roman" w:hAnsi="Arial" w:cs="Arial"/>
      <w:b/>
      <w:bCs/>
      <w:kern w:val="32"/>
      <w:sz w:val="32"/>
      <w:szCs w:val="32"/>
      <w:lang w:bidi="en-US"/>
    </w:rPr>
  </w:style>
  <w:style w:type="character" w:customStyle="1" w:styleId="EPCheading2Char">
    <w:name w:val="EPC heading 2 Char"/>
    <w:link w:val="2EPCheading"/>
    <w:rsid w:val="00D86F11"/>
    <w:rPr>
      <w:rFonts w:ascii="Times New Roman" w:eastAsia="Times New Roman" w:hAnsi="Times New Roman" w:cs="Arial"/>
      <w:b/>
      <w:sz w:val="28"/>
      <w:szCs w:val="28"/>
      <w:lang w:bidi="en-US"/>
    </w:rPr>
  </w:style>
  <w:style w:type="paragraph" w:styleId="Subtitle">
    <w:name w:val="Subtitle"/>
    <w:basedOn w:val="Normal"/>
    <w:next w:val="Normal"/>
    <w:link w:val="SubtitleChar"/>
    <w:uiPriority w:val="11"/>
    <w:qFormat/>
    <w:rsid w:val="00D86F11"/>
    <w:pPr>
      <w:tabs>
        <w:tab w:val="left" w:pos="720"/>
      </w:tabs>
      <w:spacing w:after="60"/>
      <w:jc w:val="center"/>
      <w:outlineLvl w:val="1"/>
    </w:pPr>
    <w:rPr>
      <w:rFonts w:ascii="Cambria" w:hAnsi="Cambria"/>
      <w:szCs w:val="24"/>
      <w:lang w:bidi="en-US"/>
    </w:rPr>
  </w:style>
  <w:style w:type="character" w:customStyle="1" w:styleId="SubtitleChar">
    <w:name w:val="Subtitle Char"/>
    <w:link w:val="Subtitle"/>
    <w:uiPriority w:val="11"/>
    <w:rsid w:val="00D86F11"/>
    <w:rPr>
      <w:rFonts w:ascii="Cambria" w:eastAsia="Times New Roman" w:hAnsi="Cambria"/>
      <w:sz w:val="24"/>
      <w:szCs w:val="24"/>
      <w:lang w:bidi="en-US"/>
    </w:rPr>
  </w:style>
  <w:style w:type="paragraph" w:styleId="Quote">
    <w:name w:val="Quote"/>
    <w:basedOn w:val="Normal"/>
    <w:next w:val="Normal"/>
    <w:link w:val="QuoteChar"/>
    <w:uiPriority w:val="29"/>
    <w:qFormat/>
    <w:rsid w:val="00D86F11"/>
    <w:pPr>
      <w:tabs>
        <w:tab w:val="left" w:pos="720"/>
      </w:tabs>
    </w:pPr>
    <w:rPr>
      <w:rFonts w:ascii="Times New Roman" w:hAnsi="Times New Roman"/>
      <w:i/>
      <w:szCs w:val="24"/>
      <w:lang w:bidi="en-US"/>
    </w:rPr>
  </w:style>
  <w:style w:type="character" w:customStyle="1" w:styleId="QuoteChar">
    <w:name w:val="Quote Char"/>
    <w:link w:val="Quote"/>
    <w:uiPriority w:val="29"/>
    <w:rsid w:val="00D86F11"/>
    <w:rPr>
      <w:rFonts w:ascii="Times New Roman" w:eastAsia="Times New Roman" w:hAnsi="Times New Roman"/>
      <w:i/>
      <w:sz w:val="24"/>
      <w:szCs w:val="24"/>
      <w:lang w:bidi="en-US"/>
    </w:rPr>
  </w:style>
  <w:style w:type="paragraph" w:styleId="IntenseQuote">
    <w:name w:val="Intense Quote"/>
    <w:basedOn w:val="Normal"/>
    <w:next w:val="Normal"/>
    <w:link w:val="IntenseQuoteChar"/>
    <w:uiPriority w:val="30"/>
    <w:qFormat/>
    <w:rsid w:val="00D86F11"/>
    <w:pPr>
      <w:tabs>
        <w:tab w:val="left" w:pos="720"/>
      </w:tabs>
      <w:ind w:left="720" w:right="720"/>
    </w:pPr>
    <w:rPr>
      <w:rFonts w:ascii="Times New Roman" w:hAnsi="Times New Roman"/>
      <w:b/>
      <w:i/>
      <w:szCs w:val="22"/>
      <w:lang w:bidi="en-US"/>
    </w:rPr>
  </w:style>
  <w:style w:type="character" w:customStyle="1" w:styleId="IntenseQuoteChar">
    <w:name w:val="Intense Quote Char"/>
    <w:link w:val="IntenseQuote"/>
    <w:uiPriority w:val="30"/>
    <w:rsid w:val="00D86F11"/>
    <w:rPr>
      <w:rFonts w:ascii="Times New Roman" w:eastAsia="Times New Roman" w:hAnsi="Times New Roman"/>
      <w:b/>
      <w:i/>
      <w:sz w:val="24"/>
      <w:szCs w:val="22"/>
      <w:lang w:bidi="en-US"/>
    </w:rPr>
  </w:style>
  <w:style w:type="character" w:styleId="IntenseEmphasis">
    <w:name w:val="Intense Emphasis"/>
    <w:uiPriority w:val="21"/>
    <w:qFormat/>
    <w:rsid w:val="00D86F11"/>
    <w:rPr>
      <w:b/>
      <w:i/>
      <w:sz w:val="24"/>
      <w:szCs w:val="24"/>
      <w:u w:val="single"/>
    </w:rPr>
  </w:style>
  <w:style w:type="character" w:styleId="SubtleReference">
    <w:name w:val="Subtle Reference"/>
    <w:uiPriority w:val="31"/>
    <w:qFormat/>
    <w:rsid w:val="00D86F11"/>
    <w:rPr>
      <w:sz w:val="24"/>
      <w:szCs w:val="24"/>
      <w:u w:val="single"/>
    </w:rPr>
  </w:style>
  <w:style w:type="character" w:styleId="IntenseReference">
    <w:name w:val="Intense Reference"/>
    <w:uiPriority w:val="32"/>
    <w:qFormat/>
    <w:rsid w:val="00D86F11"/>
    <w:rPr>
      <w:b/>
      <w:sz w:val="24"/>
      <w:u w:val="single"/>
    </w:rPr>
  </w:style>
  <w:style w:type="paragraph" w:styleId="TOCHeading">
    <w:name w:val="TOC Heading"/>
    <w:basedOn w:val="Heading1"/>
    <w:next w:val="Normal"/>
    <w:uiPriority w:val="39"/>
    <w:semiHidden/>
    <w:unhideWhenUsed/>
    <w:qFormat/>
    <w:rsid w:val="00D86F11"/>
    <w:pPr>
      <w:tabs>
        <w:tab w:val="left" w:pos="720"/>
      </w:tabs>
      <w:spacing w:before="0" w:after="0"/>
      <w:outlineLvl w:val="9"/>
    </w:pPr>
    <w:rPr>
      <w:lang w:bidi="en-US"/>
    </w:rPr>
  </w:style>
  <w:style w:type="numbering" w:customStyle="1" w:styleId="NoList12">
    <w:name w:val="No List12"/>
    <w:next w:val="NoList"/>
    <w:uiPriority w:val="99"/>
    <w:semiHidden/>
    <w:unhideWhenUsed/>
    <w:rsid w:val="00D86F11"/>
  </w:style>
  <w:style w:type="numbering" w:customStyle="1" w:styleId="NoList112">
    <w:name w:val="No List112"/>
    <w:next w:val="NoList"/>
    <w:uiPriority w:val="99"/>
    <w:semiHidden/>
    <w:unhideWhenUsed/>
    <w:rsid w:val="00D86F11"/>
  </w:style>
  <w:style w:type="numbering" w:customStyle="1" w:styleId="NoList21">
    <w:name w:val="No List21"/>
    <w:next w:val="NoList"/>
    <w:uiPriority w:val="99"/>
    <w:semiHidden/>
    <w:unhideWhenUsed/>
    <w:rsid w:val="00D86F11"/>
  </w:style>
  <w:style w:type="numbering" w:customStyle="1" w:styleId="NoList1111">
    <w:name w:val="No List1111"/>
    <w:next w:val="NoList"/>
    <w:uiPriority w:val="99"/>
    <w:semiHidden/>
    <w:unhideWhenUsed/>
    <w:rsid w:val="00D86F11"/>
  </w:style>
  <w:style w:type="numbering" w:customStyle="1" w:styleId="NoList31">
    <w:name w:val="No List31"/>
    <w:next w:val="NoList"/>
    <w:uiPriority w:val="99"/>
    <w:semiHidden/>
    <w:unhideWhenUsed/>
    <w:rsid w:val="00D86F11"/>
  </w:style>
  <w:style w:type="numbering" w:customStyle="1" w:styleId="NoList41">
    <w:name w:val="No List41"/>
    <w:next w:val="NoList"/>
    <w:uiPriority w:val="99"/>
    <w:semiHidden/>
    <w:unhideWhenUsed/>
    <w:rsid w:val="00D86F11"/>
  </w:style>
  <w:style w:type="numbering" w:customStyle="1" w:styleId="NoList11111">
    <w:name w:val="No List11111"/>
    <w:next w:val="NoList"/>
    <w:uiPriority w:val="99"/>
    <w:semiHidden/>
    <w:unhideWhenUsed/>
    <w:rsid w:val="00D86F11"/>
  </w:style>
  <w:style w:type="paragraph" w:customStyle="1" w:styleId="Tabletitle1">
    <w:name w:val="Table title"/>
    <w:basedOn w:val="Normal"/>
    <w:link w:val="TabletitleChar0"/>
    <w:qFormat/>
    <w:rsid w:val="00D86F11"/>
    <w:pPr>
      <w:spacing w:before="120"/>
      <w:outlineLvl w:val="0"/>
    </w:pPr>
    <w:rPr>
      <w:rFonts w:ascii="Arial" w:eastAsia="Calibri" w:hAnsi="Arial"/>
      <w:b/>
      <w:sz w:val="20"/>
      <w:szCs w:val="18"/>
    </w:rPr>
  </w:style>
  <w:style w:type="character" w:customStyle="1" w:styleId="TabletitleChar0">
    <w:name w:val="Table title Char"/>
    <w:link w:val="Tabletitle1"/>
    <w:rsid w:val="00D86F11"/>
    <w:rPr>
      <w:rFonts w:ascii="Arial" w:hAnsi="Arial"/>
      <w:b/>
      <w:szCs w:val="18"/>
    </w:rPr>
  </w:style>
  <w:style w:type="paragraph" w:styleId="PlainText">
    <w:name w:val="Plain Text"/>
    <w:basedOn w:val="Normal"/>
    <w:link w:val="PlainTextChar"/>
    <w:uiPriority w:val="99"/>
    <w:semiHidden/>
    <w:unhideWhenUsed/>
    <w:rsid w:val="00D86F11"/>
    <w:rPr>
      <w:rFonts w:ascii="Consolas" w:eastAsia="Calibri" w:hAnsi="Consolas"/>
      <w:sz w:val="21"/>
      <w:szCs w:val="21"/>
    </w:rPr>
  </w:style>
  <w:style w:type="character" w:customStyle="1" w:styleId="PlainTextChar">
    <w:name w:val="Plain Text Char"/>
    <w:link w:val="PlainText"/>
    <w:uiPriority w:val="99"/>
    <w:semiHidden/>
    <w:rsid w:val="00D86F11"/>
    <w:rPr>
      <w:rFonts w:ascii="Consolas" w:hAnsi="Consolas"/>
      <w:sz w:val="21"/>
      <w:szCs w:val="21"/>
    </w:rPr>
  </w:style>
  <w:style w:type="paragraph" w:customStyle="1" w:styleId="ColorfulList-Accent11">
    <w:name w:val="Colorful List - Accent 11"/>
    <w:basedOn w:val="Normal"/>
    <w:uiPriority w:val="34"/>
    <w:qFormat/>
    <w:rsid w:val="00D86F11"/>
    <w:pPr>
      <w:spacing w:after="200" w:line="276" w:lineRule="auto"/>
      <w:ind w:left="720"/>
      <w:contextualSpacing/>
    </w:pPr>
    <w:rPr>
      <w:rFonts w:ascii="Calibri" w:eastAsia="PMingLiU" w:hAnsi="Calibri"/>
      <w:sz w:val="22"/>
      <w:szCs w:val="22"/>
      <w:lang w:eastAsia="zh-TW"/>
    </w:rPr>
  </w:style>
  <w:style w:type="paragraph" w:customStyle="1" w:styleId="xl69">
    <w:name w:val="xl69"/>
    <w:basedOn w:val="Normal"/>
    <w:rsid w:val="00D86F11"/>
    <w:pPr>
      <w:spacing w:before="100" w:beforeAutospacing="1" w:after="100" w:afterAutospacing="1"/>
    </w:pPr>
    <w:rPr>
      <w:rFonts w:ascii="Times New Roman" w:hAnsi="Times New Roman"/>
      <w:b/>
      <w:bCs/>
      <w:szCs w:val="24"/>
    </w:rPr>
  </w:style>
  <w:style w:type="paragraph" w:customStyle="1" w:styleId="xl70">
    <w:name w:val="xl70"/>
    <w:basedOn w:val="Normal"/>
    <w:rsid w:val="00D86F11"/>
    <w:pPr>
      <w:shd w:val="clear" w:color="000000" w:fill="FFFFFF"/>
      <w:spacing w:before="100" w:beforeAutospacing="1" w:after="100" w:afterAutospacing="1"/>
    </w:pPr>
    <w:rPr>
      <w:rFonts w:ascii="Times New Roman" w:hAnsi="Times New Roman"/>
      <w:szCs w:val="24"/>
    </w:rPr>
  </w:style>
  <w:style w:type="paragraph" w:customStyle="1" w:styleId="xl71">
    <w:name w:val="xl71"/>
    <w:basedOn w:val="Normal"/>
    <w:rsid w:val="00D86F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D86F11"/>
    <w:pPr>
      <w:pBdr>
        <w:left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3">
    <w:name w:val="xl73"/>
    <w:basedOn w:val="Normal"/>
    <w:rsid w:val="00D86F11"/>
    <w:pPr>
      <w:pBdr>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4">
    <w:name w:val="xl74"/>
    <w:basedOn w:val="Normal"/>
    <w:rsid w:val="00D86F11"/>
    <w:pPr>
      <w:shd w:val="clear" w:color="000000" w:fill="FFFFFF"/>
      <w:spacing w:before="100" w:beforeAutospacing="1" w:after="100" w:afterAutospacing="1"/>
    </w:pPr>
    <w:rPr>
      <w:rFonts w:ascii="Arial" w:hAnsi="Arial" w:cs="Arial"/>
      <w:sz w:val="18"/>
      <w:szCs w:val="18"/>
    </w:rPr>
  </w:style>
  <w:style w:type="paragraph" w:customStyle="1" w:styleId="xl75">
    <w:name w:val="xl75"/>
    <w:basedOn w:val="Normal"/>
    <w:rsid w:val="00D86F11"/>
    <w:pPr>
      <w:pBdr>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6">
    <w:name w:val="xl76"/>
    <w:basedOn w:val="Normal"/>
    <w:rsid w:val="00D86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7">
    <w:name w:val="xl77"/>
    <w:basedOn w:val="Normal"/>
    <w:rsid w:val="00D86F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8">
    <w:name w:val="xl78"/>
    <w:basedOn w:val="Normal"/>
    <w:rsid w:val="00D86F11"/>
    <w:pPr>
      <w:spacing w:before="100" w:beforeAutospacing="1" w:after="100" w:afterAutospacing="1"/>
    </w:pPr>
    <w:rPr>
      <w:rFonts w:ascii="Arial" w:hAnsi="Arial" w:cs="Arial"/>
      <w:sz w:val="18"/>
      <w:szCs w:val="18"/>
    </w:rPr>
  </w:style>
  <w:style w:type="paragraph" w:customStyle="1" w:styleId="xl79">
    <w:name w:val="xl79"/>
    <w:basedOn w:val="Normal"/>
    <w:rsid w:val="00D86F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644811">
      <w:bodyDiv w:val="1"/>
      <w:marLeft w:val="0"/>
      <w:marRight w:val="0"/>
      <w:marTop w:val="0"/>
      <w:marBottom w:val="0"/>
      <w:divBdr>
        <w:top w:val="none" w:sz="0" w:space="0" w:color="auto"/>
        <w:left w:val="none" w:sz="0" w:space="0" w:color="auto"/>
        <w:bottom w:val="none" w:sz="0" w:space="0" w:color="auto"/>
        <w:right w:val="none" w:sz="0" w:space="0" w:color="auto"/>
      </w:divBdr>
    </w:div>
    <w:div w:id="275719965">
      <w:bodyDiv w:val="1"/>
      <w:marLeft w:val="0"/>
      <w:marRight w:val="0"/>
      <w:marTop w:val="0"/>
      <w:marBottom w:val="0"/>
      <w:divBdr>
        <w:top w:val="none" w:sz="0" w:space="0" w:color="auto"/>
        <w:left w:val="none" w:sz="0" w:space="0" w:color="auto"/>
        <w:bottom w:val="none" w:sz="0" w:space="0" w:color="auto"/>
        <w:right w:val="none" w:sz="0" w:space="0" w:color="auto"/>
      </w:divBdr>
    </w:div>
    <w:div w:id="475684016">
      <w:bodyDiv w:val="1"/>
      <w:marLeft w:val="0"/>
      <w:marRight w:val="0"/>
      <w:marTop w:val="0"/>
      <w:marBottom w:val="0"/>
      <w:divBdr>
        <w:top w:val="none" w:sz="0" w:space="0" w:color="auto"/>
        <w:left w:val="none" w:sz="0" w:space="0" w:color="auto"/>
        <w:bottom w:val="none" w:sz="0" w:space="0" w:color="auto"/>
        <w:right w:val="none" w:sz="0" w:space="0" w:color="auto"/>
      </w:divBdr>
    </w:div>
    <w:div w:id="611667249">
      <w:bodyDiv w:val="1"/>
      <w:marLeft w:val="0"/>
      <w:marRight w:val="0"/>
      <w:marTop w:val="0"/>
      <w:marBottom w:val="0"/>
      <w:divBdr>
        <w:top w:val="none" w:sz="0" w:space="0" w:color="auto"/>
        <w:left w:val="none" w:sz="0" w:space="0" w:color="auto"/>
        <w:bottom w:val="none" w:sz="0" w:space="0" w:color="auto"/>
        <w:right w:val="none" w:sz="0" w:space="0" w:color="auto"/>
      </w:divBdr>
    </w:div>
    <w:div w:id="632365230">
      <w:bodyDiv w:val="1"/>
      <w:marLeft w:val="0"/>
      <w:marRight w:val="0"/>
      <w:marTop w:val="0"/>
      <w:marBottom w:val="0"/>
      <w:divBdr>
        <w:top w:val="none" w:sz="0" w:space="0" w:color="auto"/>
        <w:left w:val="none" w:sz="0" w:space="0" w:color="auto"/>
        <w:bottom w:val="none" w:sz="0" w:space="0" w:color="auto"/>
        <w:right w:val="none" w:sz="0" w:space="0" w:color="auto"/>
      </w:divBdr>
      <w:divsChild>
        <w:div w:id="641467627">
          <w:marLeft w:val="0"/>
          <w:marRight w:val="0"/>
          <w:marTop w:val="0"/>
          <w:marBottom w:val="0"/>
          <w:divBdr>
            <w:top w:val="none" w:sz="0" w:space="0" w:color="auto"/>
            <w:left w:val="none" w:sz="0" w:space="0" w:color="auto"/>
            <w:bottom w:val="none" w:sz="0" w:space="0" w:color="auto"/>
            <w:right w:val="none" w:sz="0" w:space="0" w:color="auto"/>
          </w:divBdr>
          <w:divsChild>
            <w:div w:id="1176924232">
              <w:marLeft w:val="0"/>
              <w:marRight w:val="0"/>
              <w:marTop w:val="0"/>
              <w:marBottom w:val="0"/>
              <w:divBdr>
                <w:top w:val="none" w:sz="0" w:space="0" w:color="auto"/>
                <w:left w:val="none" w:sz="0" w:space="0" w:color="auto"/>
                <w:bottom w:val="none" w:sz="0" w:space="0" w:color="auto"/>
                <w:right w:val="none" w:sz="0" w:space="0" w:color="auto"/>
              </w:divBdr>
              <w:divsChild>
                <w:div w:id="397552088">
                  <w:marLeft w:val="0"/>
                  <w:marRight w:val="-6084"/>
                  <w:marTop w:val="0"/>
                  <w:marBottom w:val="0"/>
                  <w:divBdr>
                    <w:top w:val="none" w:sz="0" w:space="0" w:color="auto"/>
                    <w:left w:val="none" w:sz="0" w:space="0" w:color="auto"/>
                    <w:bottom w:val="none" w:sz="0" w:space="0" w:color="auto"/>
                    <w:right w:val="none" w:sz="0" w:space="0" w:color="auto"/>
                  </w:divBdr>
                  <w:divsChild>
                    <w:div w:id="2033798026">
                      <w:marLeft w:val="0"/>
                      <w:marRight w:val="5844"/>
                      <w:marTop w:val="0"/>
                      <w:marBottom w:val="0"/>
                      <w:divBdr>
                        <w:top w:val="none" w:sz="0" w:space="0" w:color="auto"/>
                        <w:left w:val="none" w:sz="0" w:space="0" w:color="auto"/>
                        <w:bottom w:val="none" w:sz="0" w:space="0" w:color="auto"/>
                        <w:right w:val="none" w:sz="0" w:space="0" w:color="auto"/>
                      </w:divBdr>
                      <w:divsChild>
                        <w:div w:id="1278368127">
                          <w:marLeft w:val="0"/>
                          <w:marRight w:val="0"/>
                          <w:marTop w:val="0"/>
                          <w:marBottom w:val="0"/>
                          <w:divBdr>
                            <w:top w:val="none" w:sz="0" w:space="0" w:color="auto"/>
                            <w:left w:val="none" w:sz="0" w:space="0" w:color="auto"/>
                            <w:bottom w:val="none" w:sz="0" w:space="0" w:color="auto"/>
                            <w:right w:val="none" w:sz="0" w:space="0" w:color="auto"/>
                          </w:divBdr>
                          <w:divsChild>
                            <w:div w:id="808592368">
                              <w:marLeft w:val="0"/>
                              <w:marRight w:val="0"/>
                              <w:marTop w:val="120"/>
                              <w:marBottom w:val="360"/>
                              <w:divBdr>
                                <w:top w:val="none" w:sz="0" w:space="0" w:color="auto"/>
                                <w:left w:val="none" w:sz="0" w:space="0" w:color="auto"/>
                                <w:bottom w:val="none" w:sz="0" w:space="0" w:color="auto"/>
                                <w:right w:val="none" w:sz="0" w:space="0" w:color="auto"/>
                              </w:divBdr>
                              <w:divsChild>
                                <w:div w:id="2116318528">
                                  <w:marLeft w:val="0"/>
                                  <w:marRight w:val="0"/>
                                  <w:marTop w:val="0"/>
                                  <w:marBottom w:val="0"/>
                                  <w:divBdr>
                                    <w:top w:val="none" w:sz="0" w:space="0" w:color="auto"/>
                                    <w:left w:val="none" w:sz="0" w:space="0" w:color="auto"/>
                                    <w:bottom w:val="none" w:sz="0" w:space="0" w:color="auto"/>
                                    <w:right w:val="none" w:sz="0" w:space="0" w:color="auto"/>
                                  </w:divBdr>
                                  <w:divsChild>
                                    <w:div w:id="17331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80884">
      <w:bodyDiv w:val="1"/>
      <w:marLeft w:val="0"/>
      <w:marRight w:val="0"/>
      <w:marTop w:val="0"/>
      <w:marBottom w:val="0"/>
      <w:divBdr>
        <w:top w:val="none" w:sz="0" w:space="0" w:color="auto"/>
        <w:left w:val="none" w:sz="0" w:space="0" w:color="auto"/>
        <w:bottom w:val="none" w:sz="0" w:space="0" w:color="auto"/>
        <w:right w:val="none" w:sz="0" w:space="0" w:color="auto"/>
      </w:divBdr>
    </w:div>
    <w:div w:id="1000544265">
      <w:bodyDiv w:val="1"/>
      <w:marLeft w:val="0"/>
      <w:marRight w:val="0"/>
      <w:marTop w:val="0"/>
      <w:marBottom w:val="0"/>
      <w:divBdr>
        <w:top w:val="none" w:sz="0" w:space="0" w:color="auto"/>
        <w:left w:val="none" w:sz="0" w:space="0" w:color="auto"/>
        <w:bottom w:val="none" w:sz="0" w:space="0" w:color="auto"/>
        <w:right w:val="none" w:sz="0" w:space="0" w:color="auto"/>
      </w:divBdr>
    </w:div>
    <w:div w:id="1011562606">
      <w:bodyDiv w:val="1"/>
      <w:marLeft w:val="0"/>
      <w:marRight w:val="0"/>
      <w:marTop w:val="0"/>
      <w:marBottom w:val="0"/>
      <w:divBdr>
        <w:top w:val="none" w:sz="0" w:space="0" w:color="auto"/>
        <w:left w:val="none" w:sz="0" w:space="0" w:color="auto"/>
        <w:bottom w:val="none" w:sz="0" w:space="0" w:color="auto"/>
        <w:right w:val="none" w:sz="0" w:space="0" w:color="auto"/>
      </w:divBdr>
    </w:div>
    <w:div w:id="1058240883">
      <w:bodyDiv w:val="1"/>
      <w:marLeft w:val="0"/>
      <w:marRight w:val="0"/>
      <w:marTop w:val="0"/>
      <w:marBottom w:val="0"/>
      <w:divBdr>
        <w:top w:val="none" w:sz="0" w:space="0" w:color="auto"/>
        <w:left w:val="none" w:sz="0" w:space="0" w:color="auto"/>
        <w:bottom w:val="none" w:sz="0" w:space="0" w:color="auto"/>
        <w:right w:val="none" w:sz="0" w:space="0" w:color="auto"/>
      </w:divBdr>
      <w:divsChild>
        <w:div w:id="800418521">
          <w:marLeft w:val="0"/>
          <w:marRight w:val="0"/>
          <w:marTop w:val="0"/>
          <w:marBottom w:val="0"/>
          <w:divBdr>
            <w:top w:val="none" w:sz="0" w:space="0" w:color="auto"/>
            <w:left w:val="none" w:sz="0" w:space="0" w:color="auto"/>
            <w:bottom w:val="none" w:sz="0" w:space="0" w:color="auto"/>
            <w:right w:val="none" w:sz="0" w:space="0" w:color="auto"/>
          </w:divBdr>
        </w:div>
      </w:divsChild>
    </w:div>
    <w:div w:id="1395354241">
      <w:bodyDiv w:val="1"/>
      <w:marLeft w:val="0"/>
      <w:marRight w:val="0"/>
      <w:marTop w:val="0"/>
      <w:marBottom w:val="0"/>
      <w:divBdr>
        <w:top w:val="none" w:sz="0" w:space="0" w:color="auto"/>
        <w:left w:val="none" w:sz="0" w:space="0" w:color="auto"/>
        <w:bottom w:val="none" w:sz="0" w:space="0" w:color="auto"/>
        <w:right w:val="none" w:sz="0" w:space="0" w:color="auto"/>
      </w:divBdr>
      <w:divsChild>
        <w:div w:id="2075347832">
          <w:marLeft w:val="0"/>
          <w:marRight w:val="0"/>
          <w:marTop w:val="0"/>
          <w:marBottom w:val="0"/>
          <w:divBdr>
            <w:top w:val="none" w:sz="0" w:space="0" w:color="auto"/>
            <w:left w:val="none" w:sz="0" w:space="0" w:color="auto"/>
            <w:bottom w:val="none" w:sz="0" w:space="0" w:color="auto"/>
            <w:right w:val="none" w:sz="0" w:space="0" w:color="auto"/>
          </w:divBdr>
          <w:divsChild>
            <w:div w:id="577440138">
              <w:marLeft w:val="0"/>
              <w:marRight w:val="0"/>
              <w:marTop w:val="0"/>
              <w:marBottom w:val="0"/>
              <w:divBdr>
                <w:top w:val="none" w:sz="0" w:space="0" w:color="auto"/>
                <w:left w:val="none" w:sz="0" w:space="0" w:color="auto"/>
                <w:bottom w:val="none" w:sz="0" w:space="0" w:color="auto"/>
                <w:right w:val="none" w:sz="0" w:space="0" w:color="auto"/>
              </w:divBdr>
              <w:divsChild>
                <w:div w:id="1661881557">
                  <w:marLeft w:val="0"/>
                  <w:marRight w:val="0"/>
                  <w:marTop w:val="0"/>
                  <w:marBottom w:val="0"/>
                  <w:divBdr>
                    <w:top w:val="none" w:sz="0" w:space="0" w:color="auto"/>
                    <w:left w:val="none" w:sz="0" w:space="0" w:color="auto"/>
                    <w:bottom w:val="none" w:sz="0" w:space="0" w:color="auto"/>
                    <w:right w:val="none" w:sz="0" w:space="0" w:color="auto"/>
                  </w:divBdr>
                  <w:divsChild>
                    <w:div w:id="1530991950">
                      <w:marLeft w:val="0"/>
                      <w:marRight w:val="0"/>
                      <w:marTop w:val="0"/>
                      <w:marBottom w:val="0"/>
                      <w:divBdr>
                        <w:top w:val="none" w:sz="0" w:space="0" w:color="auto"/>
                        <w:left w:val="none" w:sz="0" w:space="0" w:color="auto"/>
                        <w:bottom w:val="none" w:sz="0" w:space="0" w:color="auto"/>
                        <w:right w:val="none" w:sz="0" w:space="0" w:color="auto"/>
                      </w:divBdr>
                      <w:divsChild>
                        <w:div w:id="1014766663">
                          <w:marLeft w:val="0"/>
                          <w:marRight w:val="0"/>
                          <w:marTop w:val="0"/>
                          <w:marBottom w:val="0"/>
                          <w:divBdr>
                            <w:top w:val="none" w:sz="0" w:space="0" w:color="auto"/>
                            <w:left w:val="none" w:sz="0" w:space="0" w:color="auto"/>
                            <w:bottom w:val="none" w:sz="0" w:space="0" w:color="auto"/>
                            <w:right w:val="none" w:sz="0" w:space="0" w:color="auto"/>
                          </w:divBdr>
                          <w:divsChild>
                            <w:div w:id="1429422880">
                              <w:marLeft w:val="0"/>
                              <w:marRight w:val="0"/>
                              <w:marTop w:val="0"/>
                              <w:marBottom w:val="0"/>
                              <w:divBdr>
                                <w:top w:val="none" w:sz="0" w:space="0" w:color="auto"/>
                                <w:left w:val="none" w:sz="0" w:space="0" w:color="auto"/>
                                <w:bottom w:val="none" w:sz="0" w:space="0" w:color="auto"/>
                                <w:right w:val="none" w:sz="0" w:space="0" w:color="auto"/>
                              </w:divBdr>
                              <w:divsChild>
                                <w:div w:id="2045786662">
                                  <w:marLeft w:val="0"/>
                                  <w:marRight w:val="0"/>
                                  <w:marTop w:val="0"/>
                                  <w:marBottom w:val="0"/>
                                  <w:divBdr>
                                    <w:top w:val="none" w:sz="0" w:space="0" w:color="auto"/>
                                    <w:left w:val="none" w:sz="0" w:space="0" w:color="auto"/>
                                    <w:bottom w:val="none" w:sz="0" w:space="0" w:color="auto"/>
                                    <w:right w:val="none" w:sz="0" w:space="0" w:color="auto"/>
                                  </w:divBdr>
                                  <w:divsChild>
                                    <w:div w:id="5715721">
                                      <w:marLeft w:val="0"/>
                                      <w:marRight w:val="0"/>
                                      <w:marTop w:val="0"/>
                                      <w:marBottom w:val="0"/>
                                      <w:divBdr>
                                        <w:top w:val="none" w:sz="0" w:space="0" w:color="auto"/>
                                        <w:left w:val="none" w:sz="0" w:space="0" w:color="auto"/>
                                        <w:bottom w:val="none" w:sz="0" w:space="0" w:color="auto"/>
                                        <w:right w:val="none" w:sz="0" w:space="0" w:color="auto"/>
                                      </w:divBdr>
                                      <w:divsChild>
                                        <w:div w:id="13479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3751">
      <w:bodyDiv w:val="1"/>
      <w:marLeft w:val="0"/>
      <w:marRight w:val="0"/>
      <w:marTop w:val="0"/>
      <w:marBottom w:val="0"/>
      <w:divBdr>
        <w:top w:val="none" w:sz="0" w:space="0" w:color="auto"/>
        <w:left w:val="none" w:sz="0" w:space="0" w:color="auto"/>
        <w:bottom w:val="none" w:sz="0" w:space="0" w:color="auto"/>
        <w:right w:val="none" w:sz="0" w:space="0" w:color="auto"/>
      </w:divBdr>
    </w:div>
    <w:div w:id="1648516115">
      <w:bodyDiv w:val="1"/>
      <w:marLeft w:val="0"/>
      <w:marRight w:val="0"/>
      <w:marTop w:val="0"/>
      <w:marBottom w:val="0"/>
      <w:divBdr>
        <w:top w:val="none" w:sz="0" w:space="0" w:color="auto"/>
        <w:left w:val="none" w:sz="0" w:space="0" w:color="auto"/>
        <w:bottom w:val="none" w:sz="0" w:space="0" w:color="auto"/>
        <w:right w:val="none" w:sz="0" w:space="0" w:color="auto"/>
      </w:divBdr>
    </w:div>
    <w:div w:id="1787314752">
      <w:bodyDiv w:val="1"/>
      <w:marLeft w:val="0"/>
      <w:marRight w:val="0"/>
      <w:marTop w:val="0"/>
      <w:marBottom w:val="0"/>
      <w:divBdr>
        <w:top w:val="none" w:sz="0" w:space="0" w:color="auto"/>
        <w:left w:val="none" w:sz="0" w:space="0" w:color="auto"/>
        <w:bottom w:val="none" w:sz="0" w:space="0" w:color="auto"/>
        <w:right w:val="none" w:sz="0" w:space="0" w:color="auto"/>
      </w:divBdr>
    </w:div>
    <w:div w:id="1850291209">
      <w:bodyDiv w:val="1"/>
      <w:marLeft w:val="0"/>
      <w:marRight w:val="0"/>
      <w:marTop w:val="0"/>
      <w:marBottom w:val="0"/>
      <w:divBdr>
        <w:top w:val="none" w:sz="0" w:space="0" w:color="auto"/>
        <w:left w:val="none" w:sz="0" w:space="0" w:color="auto"/>
        <w:bottom w:val="none" w:sz="0" w:space="0" w:color="auto"/>
        <w:right w:val="none" w:sz="0" w:space="0" w:color="auto"/>
      </w:divBdr>
      <w:divsChild>
        <w:div w:id="387189840">
          <w:marLeft w:val="0"/>
          <w:marRight w:val="0"/>
          <w:marTop w:val="0"/>
          <w:marBottom w:val="0"/>
          <w:divBdr>
            <w:top w:val="none" w:sz="0" w:space="0" w:color="auto"/>
            <w:left w:val="none" w:sz="0" w:space="0" w:color="auto"/>
            <w:bottom w:val="none" w:sz="0" w:space="0" w:color="auto"/>
            <w:right w:val="none" w:sz="0" w:space="0" w:color="auto"/>
          </w:divBdr>
          <w:divsChild>
            <w:div w:id="1552885129">
              <w:marLeft w:val="0"/>
              <w:marRight w:val="0"/>
              <w:marTop w:val="0"/>
              <w:marBottom w:val="0"/>
              <w:divBdr>
                <w:top w:val="none" w:sz="0" w:space="0" w:color="auto"/>
                <w:left w:val="none" w:sz="0" w:space="0" w:color="auto"/>
                <w:bottom w:val="none" w:sz="0" w:space="0" w:color="auto"/>
                <w:right w:val="none" w:sz="0" w:space="0" w:color="auto"/>
              </w:divBdr>
              <w:divsChild>
                <w:div w:id="1330406079">
                  <w:marLeft w:val="0"/>
                  <w:marRight w:val="0"/>
                  <w:marTop w:val="0"/>
                  <w:marBottom w:val="0"/>
                  <w:divBdr>
                    <w:top w:val="none" w:sz="0" w:space="0" w:color="auto"/>
                    <w:left w:val="none" w:sz="0" w:space="0" w:color="auto"/>
                    <w:bottom w:val="none" w:sz="0" w:space="0" w:color="auto"/>
                    <w:right w:val="none" w:sz="0" w:space="0" w:color="auto"/>
                  </w:divBdr>
                  <w:divsChild>
                    <w:div w:id="153495667">
                      <w:marLeft w:val="0"/>
                      <w:marRight w:val="0"/>
                      <w:marTop w:val="0"/>
                      <w:marBottom w:val="0"/>
                      <w:divBdr>
                        <w:top w:val="none" w:sz="0" w:space="0" w:color="auto"/>
                        <w:left w:val="none" w:sz="0" w:space="0" w:color="auto"/>
                        <w:bottom w:val="none" w:sz="0" w:space="0" w:color="auto"/>
                        <w:right w:val="none" w:sz="0" w:space="0" w:color="auto"/>
                      </w:divBdr>
                      <w:divsChild>
                        <w:div w:id="1106920673">
                          <w:marLeft w:val="0"/>
                          <w:marRight w:val="0"/>
                          <w:marTop w:val="0"/>
                          <w:marBottom w:val="0"/>
                          <w:divBdr>
                            <w:top w:val="none" w:sz="0" w:space="0" w:color="auto"/>
                            <w:left w:val="none" w:sz="0" w:space="0" w:color="auto"/>
                            <w:bottom w:val="none" w:sz="0" w:space="0" w:color="auto"/>
                            <w:right w:val="none" w:sz="0" w:space="0" w:color="auto"/>
                          </w:divBdr>
                          <w:divsChild>
                            <w:div w:id="222102320">
                              <w:marLeft w:val="0"/>
                              <w:marRight w:val="0"/>
                              <w:marTop w:val="0"/>
                              <w:marBottom w:val="0"/>
                              <w:divBdr>
                                <w:top w:val="none" w:sz="0" w:space="0" w:color="auto"/>
                                <w:left w:val="none" w:sz="0" w:space="0" w:color="auto"/>
                                <w:bottom w:val="none" w:sz="0" w:space="0" w:color="auto"/>
                                <w:right w:val="none" w:sz="0" w:space="0" w:color="auto"/>
                              </w:divBdr>
                              <w:divsChild>
                                <w:div w:id="253511789">
                                  <w:marLeft w:val="0"/>
                                  <w:marRight w:val="0"/>
                                  <w:marTop w:val="0"/>
                                  <w:marBottom w:val="0"/>
                                  <w:divBdr>
                                    <w:top w:val="none" w:sz="0" w:space="0" w:color="auto"/>
                                    <w:left w:val="none" w:sz="0" w:space="0" w:color="auto"/>
                                    <w:bottom w:val="none" w:sz="0" w:space="0" w:color="auto"/>
                                    <w:right w:val="none" w:sz="0" w:space="0" w:color="auto"/>
                                  </w:divBdr>
                                  <w:divsChild>
                                    <w:div w:id="767429486">
                                      <w:marLeft w:val="0"/>
                                      <w:marRight w:val="0"/>
                                      <w:marTop w:val="0"/>
                                      <w:marBottom w:val="0"/>
                                      <w:divBdr>
                                        <w:top w:val="none" w:sz="0" w:space="0" w:color="auto"/>
                                        <w:left w:val="none" w:sz="0" w:space="0" w:color="auto"/>
                                        <w:bottom w:val="none" w:sz="0" w:space="0" w:color="auto"/>
                                        <w:right w:val="none" w:sz="0" w:space="0" w:color="auto"/>
                                      </w:divBdr>
                                      <w:divsChild>
                                        <w:div w:id="5380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508312">
      <w:bodyDiv w:val="1"/>
      <w:marLeft w:val="0"/>
      <w:marRight w:val="0"/>
      <w:marTop w:val="0"/>
      <w:marBottom w:val="0"/>
      <w:divBdr>
        <w:top w:val="none" w:sz="0" w:space="0" w:color="auto"/>
        <w:left w:val="none" w:sz="0" w:space="0" w:color="auto"/>
        <w:bottom w:val="none" w:sz="0" w:space="0" w:color="auto"/>
        <w:right w:val="none" w:sz="0" w:space="0" w:color="auto"/>
      </w:divBdr>
    </w:div>
    <w:div w:id="20658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0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2EAC-1D0A-45EB-B280-AB42CB18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Template for Reports Developed</vt:lpstr>
    </vt:vector>
  </TitlesOfParts>
  <Company>University of Minnesota</Company>
  <LinksUpToDate>false</LinksUpToDate>
  <CharactersWithSpaces>19775</CharactersWithSpaces>
  <SharedDoc>false</SharedDoc>
  <HLinks>
    <vt:vector size="2232" baseType="variant">
      <vt:variant>
        <vt:i4>7471164</vt:i4>
      </vt:variant>
      <vt:variant>
        <vt:i4>3988</vt:i4>
      </vt:variant>
      <vt:variant>
        <vt:i4>0</vt:i4>
      </vt:variant>
      <vt:variant>
        <vt:i4>5</vt:i4>
      </vt:variant>
      <vt:variant>
        <vt:lpwstr/>
      </vt:variant>
      <vt:variant>
        <vt:lpwstr>_ENREF_172</vt:lpwstr>
      </vt:variant>
      <vt:variant>
        <vt:i4>7405628</vt:i4>
      </vt:variant>
      <vt:variant>
        <vt:i4>3980</vt:i4>
      </vt:variant>
      <vt:variant>
        <vt:i4>0</vt:i4>
      </vt:variant>
      <vt:variant>
        <vt:i4>5</vt:i4>
      </vt:variant>
      <vt:variant>
        <vt:lpwstr/>
      </vt:variant>
      <vt:variant>
        <vt:lpwstr>_ENREF_171</vt:lpwstr>
      </vt:variant>
      <vt:variant>
        <vt:i4>4390923</vt:i4>
      </vt:variant>
      <vt:variant>
        <vt:i4>3964</vt:i4>
      </vt:variant>
      <vt:variant>
        <vt:i4>0</vt:i4>
      </vt:variant>
      <vt:variant>
        <vt:i4>5</vt:i4>
      </vt:variant>
      <vt:variant>
        <vt:lpwstr/>
      </vt:variant>
      <vt:variant>
        <vt:lpwstr>_ENREF_23</vt:lpwstr>
      </vt:variant>
      <vt:variant>
        <vt:i4>7602238</vt:i4>
      </vt:variant>
      <vt:variant>
        <vt:i4>3956</vt:i4>
      </vt:variant>
      <vt:variant>
        <vt:i4>0</vt:i4>
      </vt:variant>
      <vt:variant>
        <vt:i4>5</vt:i4>
      </vt:variant>
      <vt:variant>
        <vt:lpwstr/>
      </vt:variant>
      <vt:variant>
        <vt:lpwstr>_ENREF_257</vt:lpwstr>
      </vt:variant>
      <vt:variant>
        <vt:i4>4325387</vt:i4>
      </vt:variant>
      <vt:variant>
        <vt:i4>3950</vt:i4>
      </vt:variant>
      <vt:variant>
        <vt:i4>0</vt:i4>
      </vt:variant>
      <vt:variant>
        <vt:i4>5</vt:i4>
      </vt:variant>
      <vt:variant>
        <vt:lpwstr/>
      </vt:variant>
      <vt:variant>
        <vt:lpwstr>_ENREF_33</vt:lpwstr>
      </vt:variant>
      <vt:variant>
        <vt:i4>7667774</vt:i4>
      </vt:variant>
      <vt:variant>
        <vt:i4>3944</vt:i4>
      </vt:variant>
      <vt:variant>
        <vt:i4>0</vt:i4>
      </vt:variant>
      <vt:variant>
        <vt:i4>5</vt:i4>
      </vt:variant>
      <vt:variant>
        <vt:lpwstr/>
      </vt:variant>
      <vt:variant>
        <vt:lpwstr>_ENREF_256</vt:lpwstr>
      </vt:variant>
      <vt:variant>
        <vt:i4>7733310</vt:i4>
      </vt:variant>
      <vt:variant>
        <vt:i4>3938</vt:i4>
      </vt:variant>
      <vt:variant>
        <vt:i4>0</vt:i4>
      </vt:variant>
      <vt:variant>
        <vt:i4>5</vt:i4>
      </vt:variant>
      <vt:variant>
        <vt:lpwstr/>
      </vt:variant>
      <vt:variant>
        <vt:lpwstr>_ENREF_255</vt:lpwstr>
      </vt:variant>
      <vt:variant>
        <vt:i4>7733310</vt:i4>
      </vt:variant>
      <vt:variant>
        <vt:i4>3932</vt:i4>
      </vt:variant>
      <vt:variant>
        <vt:i4>0</vt:i4>
      </vt:variant>
      <vt:variant>
        <vt:i4>5</vt:i4>
      </vt:variant>
      <vt:variant>
        <vt:lpwstr/>
      </vt:variant>
      <vt:variant>
        <vt:lpwstr>_ENREF_255</vt:lpwstr>
      </vt:variant>
      <vt:variant>
        <vt:i4>7340093</vt:i4>
      </vt:variant>
      <vt:variant>
        <vt:i4>3914</vt:i4>
      </vt:variant>
      <vt:variant>
        <vt:i4>0</vt:i4>
      </vt:variant>
      <vt:variant>
        <vt:i4>5</vt:i4>
      </vt:variant>
      <vt:variant>
        <vt:lpwstr/>
      </vt:variant>
      <vt:variant>
        <vt:lpwstr>_ENREF_160</vt:lpwstr>
      </vt:variant>
      <vt:variant>
        <vt:i4>7471163</vt:i4>
      </vt:variant>
      <vt:variant>
        <vt:i4>3889</vt:i4>
      </vt:variant>
      <vt:variant>
        <vt:i4>0</vt:i4>
      </vt:variant>
      <vt:variant>
        <vt:i4>5</vt:i4>
      </vt:variant>
      <vt:variant>
        <vt:lpwstr/>
      </vt:variant>
      <vt:variant>
        <vt:lpwstr>_ENREF_102</vt:lpwstr>
      </vt:variant>
      <vt:variant>
        <vt:i4>7929914</vt:i4>
      </vt:variant>
      <vt:variant>
        <vt:i4>3881</vt:i4>
      </vt:variant>
      <vt:variant>
        <vt:i4>0</vt:i4>
      </vt:variant>
      <vt:variant>
        <vt:i4>5</vt:i4>
      </vt:variant>
      <vt:variant>
        <vt:lpwstr/>
      </vt:variant>
      <vt:variant>
        <vt:lpwstr>_ENREF_119</vt:lpwstr>
      </vt:variant>
      <vt:variant>
        <vt:i4>7929914</vt:i4>
      </vt:variant>
      <vt:variant>
        <vt:i4>3873</vt:i4>
      </vt:variant>
      <vt:variant>
        <vt:i4>0</vt:i4>
      </vt:variant>
      <vt:variant>
        <vt:i4>5</vt:i4>
      </vt:variant>
      <vt:variant>
        <vt:lpwstr/>
      </vt:variant>
      <vt:variant>
        <vt:lpwstr>_ENREF_119</vt:lpwstr>
      </vt:variant>
      <vt:variant>
        <vt:i4>7929914</vt:i4>
      </vt:variant>
      <vt:variant>
        <vt:i4>3865</vt:i4>
      </vt:variant>
      <vt:variant>
        <vt:i4>0</vt:i4>
      </vt:variant>
      <vt:variant>
        <vt:i4>5</vt:i4>
      </vt:variant>
      <vt:variant>
        <vt:lpwstr/>
      </vt:variant>
      <vt:variant>
        <vt:lpwstr>_ENREF_119</vt:lpwstr>
      </vt:variant>
      <vt:variant>
        <vt:i4>7864376</vt:i4>
      </vt:variant>
      <vt:variant>
        <vt:i4>3857</vt:i4>
      </vt:variant>
      <vt:variant>
        <vt:i4>0</vt:i4>
      </vt:variant>
      <vt:variant>
        <vt:i4>5</vt:i4>
      </vt:variant>
      <vt:variant>
        <vt:lpwstr/>
      </vt:variant>
      <vt:variant>
        <vt:lpwstr>_ENREF_138</vt:lpwstr>
      </vt:variant>
      <vt:variant>
        <vt:i4>7864376</vt:i4>
      </vt:variant>
      <vt:variant>
        <vt:i4>3849</vt:i4>
      </vt:variant>
      <vt:variant>
        <vt:i4>0</vt:i4>
      </vt:variant>
      <vt:variant>
        <vt:i4>5</vt:i4>
      </vt:variant>
      <vt:variant>
        <vt:lpwstr/>
      </vt:variant>
      <vt:variant>
        <vt:lpwstr>_ENREF_138</vt:lpwstr>
      </vt:variant>
      <vt:variant>
        <vt:i4>7864376</vt:i4>
      </vt:variant>
      <vt:variant>
        <vt:i4>3841</vt:i4>
      </vt:variant>
      <vt:variant>
        <vt:i4>0</vt:i4>
      </vt:variant>
      <vt:variant>
        <vt:i4>5</vt:i4>
      </vt:variant>
      <vt:variant>
        <vt:lpwstr/>
      </vt:variant>
      <vt:variant>
        <vt:lpwstr>_ENREF_138</vt:lpwstr>
      </vt:variant>
      <vt:variant>
        <vt:i4>7864376</vt:i4>
      </vt:variant>
      <vt:variant>
        <vt:i4>3833</vt:i4>
      </vt:variant>
      <vt:variant>
        <vt:i4>0</vt:i4>
      </vt:variant>
      <vt:variant>
        <vt:i4>5</vt:i4>
      </vt:variant>
      <vt:variant>
        <vt:lpwstr/>
      </vt:variant>
      <vt:variant>
        <vt:lpwstr>_ENREF_138</vt:lpwstr>
      </vt:variant>
      <vt:variant>
        <vt:i4>7864376</vt:i4>
      </vt:variant>
      <vt:variant>
        <vt:i4>3825</vt:i4>
      </vt:variant>
      <vt:variant>
        <vt:i4>0</vt:i4>
      </vt:variant>
      <vt:variant>
        <vt:i4>5</vt:i4>
      </vt:variant>
      <vt:variant>
        <vt:lpwstr/>
      </vt:variant>
      <vt:variant>
        <vt:lpwstr>_ENREF_138</vt:lpwstr>
      </vt:variant>
      <vt:variant>
        <vt:i4>7864376</vt:i4>
      </vt:variant>
      <vt:variant>
        <vt:i4>3817</vt:i4>
      </vt:variant>
      <vt:variant>
        <vt:i4>0</vt:i4>
      </vt:variant>
      <vt:variant>
        <vt:i4>5</vt:i4>
      </vt:variant>
      <vt:variant>
        <vt:lpwstr/>
      </vt:variant>
      <vt:variant>
        <vt:lpwstr>_ENREF_138</vt:lpwstr>
      </vt:variant>
      <vt:variant>
        <vt:i4>7864376</vt:i4>
      </vt:variant>
      <vt:variant>
        <vt:i4>3809</vt:i4>
      </vt:variant>
      <vt:variant>
        <vt:i4>0</vt:i4>
      </vt:variant>
      <vt:variant>
        <vt:i4>5</vt:i4>
      </vt:variant>
      <vt:variant>
        <vt:lpwstr/>
      </vt:variant>
      <vt:variant>
        <vt:lpwstr>_ENREF_138</vt:lpwstr>
      </vt:variant>
      <vt:variant>
        <vt:i4>7864376</vt:i4>
      </vt:variant>
      <vt:variant>
        <vt:i4>3801</vt:i4>
      </vt:variant>
      <vt:variant>
        <vt:i4>0</vt:i4>
      </vt:variant>
      <vt:variant>
        <vt:i4>5</vt:i4>
      </vt:variant>
      <vt:variant>
        <vt:lpwstr/>
      </vt:variant>
      <vt:variant>
        <vt:lpwstr>_ENREF_138</vt:lpwstr>
      </vt:variant>
      <vt:variant>
        <vt:i4>7667775</vt:i4>
      </vt:variant>
      <vt:variant>
        <vt:i4>3793</vt:i4>
      </vt:variant>
      <vt:variant>
        <vt:i4>0</vt:i4>
      </vt:variant>
      <vt:variant>
        <vt:i4>5</vt:i4>
      </vt:variant>
      <vt:variant>
        <vt:lpwstr/>
      </vt:variant>
      <vt:variant>
        <vt:lpwstr>_ENREF_145</vt:lpwstr>
      </vt:variant>
      <vt:variant>
        <vt:i4>7667775</vt:i4>
      </vt:variant>
      <vt:variant>
        <vt:i4>3785</vt:i4>
      </vt:variant>
      <vt:variant>
        <vt:i4>0</vt:i4>
      </vt:variant>
      <vt:variant>
        <vt:i4>5</vt:i4>
      </vt:variant>
      <vt:variant>
        <vt:lpwstr/>
      </vt:variant>
      <vt:variant>
        <vt:lpwstr>_ENREF_145</vt:lpwstr>
      </vt:variant>
      <vt:variant>
        <vt:i4>7667775</vt:i4>
      </vt:variant>
      <vt:variant>
        <vt:i4>3777</vt:i4>
      </vt:variant>
      <vt:variant>
        <vt:i4>0</vt:i4>
      </vt:variant>
      <vt:variant>
        <vt:i4>5</vt:i4>
      </vt:variant>
      <vt:variant>
        <vt:lpwstr/>
      </vt:variant>
      <vt:variant>
        <vt:lpwstr>_ENREF_145</vt:lpwstr>
      </vt:variant>
      <vt:variant>
        <vt:i4>4718603</vt:i4>
      </vt:variant>
      <vt:variant>
        <vt:i4>3771</vt:i4>
      </vt:variant>
      <vt:variant>
        <vt:i4>0</vt:i4>
      </vt:variant>
      <vt:variant>
        <vt:i4>5</vt:i4>
      </vt:variant>
      <vt:variant>
        <vt:lpwstr/>
      </vt:variant>
      <vt:variant>
        <vt:lpwstr>_ENREF_99</vt:lpwstr>
      </vt:variant>
      <vt:variant>
        <vt:i4>7929906</vt:i4>
      </vt:variant>
      <vt:variant>
        <vt:i4>3763</vt:i4>
      </vt:variant>
      <vt:variant>
        <vt:i4>0</vt:i4>
      </vt:variant>
      <vt:variant>
        <vt:i4>5</vt:i4>
      </vt:variant>
      <vt:variant>
        <vt:lpwstr/>
      </vt:variant>
      <vt:variant>
        <vt:lpwstr>_ENREF_199</vt:lpwstr>
      </vt:variant>
      <vt:variant>
        <vt:i4>7929906</vt:i4>
      </vt:variant>
      <vt:variant>
        <vt:i4>3755</vt:i4>
      </vt:variant>
      <vt:variant>
        <vt:i4>0</vt:i4>
      </vt:variant>
      <vt:variant>
        <vt:i4>5</vt:i4>
      </vt:variant>
      <vt:variant>
        <vt:lpwstr/>
      </vt:variant>
      <vt:variant>
        <vt:lpwstr>_ENREF_199</vt:lpwstr>
      </vt:variant>
      <vt:variant>
        <vt:i4>7929906</vt:i4>
      </vt:variant>
      <vt:variant>
        <vt:i4>3747</vt:i4>
      </vt:variant>
      <vt:variant>
        <vt:i4>0</vt:i4>
      </vt:variant>
      <vt:variant>
        <vt:i4>5</vt:i4>
      </vt:variant>
      <vt:variant>
        <vt:lpwstr/>
      </vt:variant>
      <vt:variant>
        <vt:lpwstr>_ENREF_199</vt:lpwstr>
      </vt:variant>
      <vt:variant>
        <vt:i4>7798846</vt:i4>
      </vt:variant>
      <vt:variant>
        <vt:i4>3741</vt:i4>
      </vt:variant>
      <vt:variant>
        <vt:i4>0</vt:i4>
      </vt:variant>
      <vt:variant>
        <vt:i4>5</vt:i4>
      </vt:variant>
      <vt:variant>
        <vt:lpwstr/>
      </vt:variant>
      <vt:variant>
        <vt:lpwstr>_ENREF_254</vt:lpwstr>
      </vt:variant>
      <vt:variant>
        <vt:i4>4653067</vt:i4>
      </vt:variant>
      <vt:variant>
        <vt:i4>3733</vt:i4>
      </vt:variant>
      <vt:variant>
        <vt:i4>0</vt:i4>
      </vt:variant>
      <vt:variant>
        <vt:i4>5</vt:i4>
      </vt:variant>
      <vt:variant>
        <vt:lpwstr/>
      </vt:variant>
      <vt:variant>
        <vt:lpwstr>_ENREF_63</vt:lpwstr>
      </vt:variant>
      <vt:variant>
        <vt:i4>4653067</vt:i4>
      </vt:variant>
      <vt:variant>
        <vt:i4>3725</vt:i4>
      </vt:variant>
      <vt:variant>
        <vt:i4>0</vt:i4>
      </vt:variant>
      <vt:variant>
        <vt:i4>5</vt:i4>
      </vt:variant>
      <vt:variant>
        <vt:lpwstr/>
      </vt:variant>
      <vt:variant>
        <vt:lpwstr>_ENREF_63</vt:lpwstr>
      </vt:variant>
      <vt:variant>
        <vt:i4>7340094</vt:i4>
      </vt:variant>
      <vt:variant>
        <vt:i4>3717</vt:i4>
      </vt:variant>
      <vt:variant>
        <vt:i4>0</vt:i4>
      </vt:variant>
      <vt:variant>
        <vt:i4>5</vt:i4>
      </vt:variant>
      <vt:variant>
        <vt:lpwstr/>
      </vt:variant>
      <vt:variant>
        <vt:lpwstr>_ENREF_253</vt:lpwstr>
      </vt:variant>
      <vt:variant>
        <vt:i4>7733305</vt:i4>
      </vt:variant>
      <vt:variant>
        <vt:i4>3704</vt:i4>
      </vt:variant>
      <vt:variant>
        <vt:i4>0</vt:i4>
      </vt:variant>
      <vt:variant>
        <vt:i4>5</vt:i4>
      </vt:variant>
      <vt:variant>
        <vt:lpwstr/>
      </vt:variant>
      <vt:variant>
        <vt:lpwstr>_ENREF_126</vt:lpwstr>
      </vt:variant>
      <vt:variant>
        <vt:i4>7471163</vt:i4>
      </vt:variant>
      <vt:variant>
        <vt:i4>3693</vt:i4>
      </vt:variant>
      <vt:variant>
        <vt:i4>0</vt:i4>
      </vt:variant>
      <vt:variant>
        <vt:i4>5</vt:i4>
      </vt:variant>
      <vt:variant>
        <vt:lpwstr/>
      </vt:variant>
      <vt:variant>
        <vt:lpwstr>_ENREF_102</vt:lpwstr>
      </vt:variant>
      <vt:variant>
        <vt:i4>7864376</vt:i4>
      </vt:variant>
      <vt:variant>
        <vt:i4>3685</vt:i4>
      </vt:variant>
      <vt:variant>
        <vt:i4>0</vt:i4>
      </vt:variant>
      <vt:variant>
        <vt:i4>5</vt:i4>
      </vt:variant>
      <vt:variant>
        <vt:lpwstr/>
      </vt:variant>
      <vt:variant>
        <vt:lpwstr>_ENREF_138</vt:lpwstr>
      </vt:variant>
      <vt:variant>
        <vt:i4>7929906</vt:i4>
      </vt:variant>
      <vt:variant>
        <vt:i4>3677</vt:i4>
      </vt:variant>
      <vt:variant>
        <vt:i4>0</vt:i4>
      </vt:variant>
      <vt:variant>
        <vt:i4>5</vt:i4>
      </vt:variant>
      <vt:variant>
        <vt:lpwstr/>
      </vt:variant>
      <vt:variant>
        <vt:lpwstr>_ENREF_199</vt:lpwstr>
      </vt:variant>
      <vt:variant>
        <vt:i4>4653067</vt:i4>
      </vt:variant>
      <vt:variant>
        <vt:i4>3669</vt:i4>
      </vt:variant>
      <vt:variant>
        <vt:i4>0</vt:i4>
      </vt:variant>
      <vt:variant>
        <vt:i4>5</vt:i4>
      </vt:variant>
      <vt:variant>
        <vt:lpwstr/>
      </vt:variant>
      <vt:variant>
        <vt:lpwstr>_ENREF_63</vt:lpwstr>
      </vt:variant>
      <vt:variant>
        <vt:i4>7471166</vt:i4>
      </vt:variant>
      <vt:variant>
        <vt:i4>3663</vt:i4>
      </vt:variant>
      <vt:variant>
        <vt:i4>0</vt:i4>
      </vt:variant>
      <vt:variant>
        <vt:i4>5</vt:i4>
      </vt:variant>
      <vt:variant>
        <vt:lpwstr/>
      </vt:variant>
      <vt:variant>
        <vt:lpwstr>_ENREF_251</vt:lpwstr>
      </vt:variant>
      <vt:variant>
        <vt:i4>7995455</vt:i4>
      </vt:variant>
      <vt:variant>
        <vt:i4>3647</vt:i4>
      </vt:variant>
      <vt:variant>
        <vt:i4>0</vt:i4>
      </vt:variant>
      <vt:variant>
        <vt:i4>5</vt:i4>
      </vt:variant>
      <vt:variant>
        <vt:lpwstr/>
      </vt:variant>
      <vt:variant>
        <vt:lpwstr>_ENREF_249</vt:lpwstr>
      </vt:variant>
      <vt:variant>
        <vt:i4>8060991</vt:i4>
      </vt:variant>
      <vt:variant>
        <vt:i4>3639</vt:i4>
      </vt:variant>
      <vt:variant>
        <vt:i4>0</vt:i4>
      </vt:variant>
      <vt:variant>
        <vt:i4>5</vt:i4>
      </vt:variant>
      <vt:variant>
        <vt:lpwstr/>
      </vt:variant>
      <vt:variant>
        <vt:lpwstr>_ENREF_248</vt:lpwstr>
      </vt:variant>
      <vt:variant>
        <vt:i4>7602239</vt:i4>
      </vt:variant>
      <vt:variant>
        <vt:i4>3631</vt:i4>
      </vt:variant>
      <vt:variant>
        <vt:i4>0</vt:i4>
      </vt:variant>
      <vt:variant>
        <vt:i4>5</vt:i4>
      </vt:variant>
      <vt:variant>
        <vt:lpwstr/>
      </vt:variant>
      <vt:variant>
        <vt:lpwstr>_ENREF_247</vt:lpwstr>
      </vt:variant>
      <vt:variant>
        <vt:i4>7667775</vt:i4>
      </vt:variant>
      <vt:variant>
        <vt:i4>3623</vt:i4>
      </vt:variant>
      <vt:variant>
        <vt:i4>0</vt:i4>
      </vt:variant>
      <vt:variant>
        <vt:i4>5</vt:i4>
      </vt:variant>
      <vt:variant>
        <vt:lpwstr/>
      </vt:variant>
      <vt:variant>
        <vt:lpwstr>_ENREF_246</vt:lpwstr>
      </vt:variant>
      <vt:variant>
        <vt:i4>7733311</vt:i4>
      </vt:variant>
      <vt:variant>
        <vt:i4>3617</vt:i4>
      </vt:variant>
      <vt:variant>
        <vt:i4>0</vt:i4>
      </vt:variant>
      <vt:variant>
        <vt:i4>5</vt:i4>
      </vt:variant>
      <vt:variant>
        <vt:lpwstr/>
      </vt:variant>
      <vt:variant>
        <vt:lpwstr>_ENREF_245</vt:lpwstr>
      </vt:variant>
      <vt:variant>
        <vt:i4>7798847</vt:i4>
      </vt:variant>
      <vt:variant>
        <vt:i4>3609</vt:i4>
      </vt:variant>
      <vt:variant>
        <vt:i4>0</vt:i4>
      </vt:variant>
      <vt:variant>
        <vt:i4>5</vt:i4>
      </vt:variant>
      <vt:variant>
        <vt:lpwstr/>
      </vt:variant>
      <vt:variant>
        <vt:lpwstr>_ENREF_244</vt:lpwstr>
      </vt:variant>
      <vt:variant>
        <vt:i4>7864382</vt:i4>
      </vt:variant>
      <vt:variant>
        <vt:i4>3601</vt:i4>
      </vt:variant>
      <vt:variant>
        <vt:i4>0</vt:i4>
      </vt:variant>
      <vt:variant>
        <vt:i4>5</vt:i4>
      </vt:variant>
      <vt:variant>
        <vt:lpwstr/>
      </vt:variant>
      <vt:variant>
        <vt:lpwstr>_ENREF_158</vt:lpwstr>
      </vt:variant>
      <vt:variant>
        <vt:i4>7798846</vt:i4>
      </vt:variant>
      <vt:variant>
        <vt:i4>3595</vt:i4>
      </vt:variant>
      <vt:variant>
        <vt:i4>0</vt:i4>
      </vt:variant>
      <vt:variant>
        <vt:i4>5</vt:i4>
      </vt:variant>
      <vt:variant>
        <vt:lpwstr/>
      </vt:variant>
      <vt:variant>
        <vt:lpwstr>_ENREF_157</vt:lpwstr>
      </vt:variant>
      <vt:variant>
        <vt:i4>7733310</vt:i4>
      </vt:variant>
      <vt:variant>
        <vt:i4>3587</vt:i4>
      </vt:variant>
      <vt:variant>
        <vt:i4>0</vt:i4>
      </vt:variant>
      <vt:variant>
        <vt:i4>5</vt:i4>
      </vt:variant>
      <vt:variant>
        <vt:lpwstr/>
      </vt:variant>
      <vt:variant>
        <vt:lpwstr>_ENREF_156</vt:lpwstr>
      </vt:variant>
      <vt:variant>
        <vt:i4>7667774</vt:i4>
      </vt:variant>
      <vt:variant>
        <vt:i4>3581</vt:i4>
      </vt:variant>
      <vt:variant>
        <vt:i4>0</vt:i4>
      </vt:variant>
      <vt:variant>
        <vt:i4>5</vt:i4>
      </vt:variant>
      <vt:variant>
        <vt:lpwstr/>
      </vt:variant>
      <vt:variant>
        <vt:lpwstr>_ENREF_155</vt:lpwstr>
      </vt:variant>
      <vt:variant>
        <vt:i4>7602238</vt:i4>
      </vt:variant>
      <vt:variant>
        <vt:i4>3575</vt:i4>
      </vt:variant>
      <vt:variant>
        <vt:i4>0</vt:i4>
      </vt:variant>
      <vt:variant>
        <vt:i4>5</vt:i4>
      </vt:variant>
      <vt:variant>
        <vt:lpwstr/>
      </vt:variant>
      <vt:variant>
        <vt:lpwstr>_ENREF_154</vt:lpwstr>
      </vt:variant>
      <vt:variant>
        <vt:i4>7340095</vt:i4>
      </vt:variant>
      <vt:variant>
        <vt:i4>3567</vt:i4>
      </vt:variant>
      <vt:variant>
        <vt:i4>0</vt:i4>
      </vt:variant>
      <vt:variant>
        <vt:i4>5</vt:i4>
      </vt:variant>
      <vt:variant>
        <vt:lpwstr/>
      </vt:variant>
      <vt:variant>
        <vt:lpwstr>_ENREF_243</vt:lpwstr>
      </vt:variant>
      <vt:variant>
        <vt:i4>7340095</vt:i4>
      </vt:variant>
      <vt:variant>
        <vt:i4>3559</vt:i4>
      </vt:variant>
      <vt:variant>
        <vt:i4>0</vt:i4>
      </vt:variant>
      <vt:variant>
        <vt:i4>5</vt:i4>
      </vt:variant>
      <vt:variant>
        <vt:lpwstr/>
      </vt:variant>
      <vt:variant>
        <vt:lpwstr>_ENREF_243</vt:lpwstr>
      </vt:variant>
      <vt:variant>
        <vt:i4>7405631</vt:i4>
      </vt:variant>
      <vt:variant>
        <vt:i4>3553</vt:i4>
      </vt:variant>
      <vt:variant>
        <vt:i4>0</vt:i4>
      </vt:variant>
      <vt:variant>
        <vt:i4>5</vt:i4>
      </vt:variant>
      <vt:variant>
        <vt:lpwstr/>
      </vt:variant>
      <vt:variant>
        <vt:lpwstr>_ENREF_242</vt:lpwstr>
      </vt:variant>
      <vt:variant>
        <vt:i4>7471167</vt:i4>
      </vt:variant>
      <vt:variant>
        <vt:i4>3547</vt:i4>
      </vt:variant>
      <vt:variant>
        <vt:i4>0</vt:i4>
      </vt:variant>
      <vt:variant>
        <vt:i4>5</vt:i4>
      </vt:variant>
      <vt:variant>
        <vt:lpwstr/>
      </vt:variant>
      <vt:variant>
        <vt:lpwstr>_ENREF_241</vt:lpwstr>
      </vt:variant>
      <vt:variant>
        <vt:i4>7602232</vt:i4>
      </vt:variant>
      <vt:variant>
        <vt:i4>3539</vt:i4>
      </vt:variant>
      <vt:variant>
        <vt:i4>0</vt:i4>
      </vt:variant>
      <vt:variant>
        <vt:i4>5</vt:i4>
      </vt:variant>
      <vt:variant>
        <vt:lpwstr/>
      </vt:variant>
      <vt:variant>
        <vt:lpwstr>_ENREF_237</vt:lpwstr>
      </vt:variant>
      <vt:variant>
        <vt:i4>7667768</vt:i4>
      </vt:variant>
      <vt:variant>
        <vt:i4>3528</vt:i4>
      </vt:variant>
      <vt:variant>
        <vt:i4>0</vt:i4>
      </vt:variant>
      <vt:variant>
        <vt:i4>5</vt:i4>
      </vt:variant>
      <vt:variant>
        <vt:lpwstr/>
      </vt:variant>
      <vt:variant>
        <vt:lpwstr>_ENREF_236</vt:lpwstr>
      </vt:variant>
      <vt:variant>
        <vt:i4>7733304</vt:i4>
      </vt:variant>
      <vt:variant>
        <vt:i4>3522</vt:i4>
      </vt:variant>
      <vt:variant>
        <vt:i4>0</vt:i4>
      </vt:variant>
      <vt:variant>
        <vt:i4>5</vt:i4>
      </vt:variant>
      <vt:variant>
        <vt:lpwstr/>
      </vt:variant>
      <vt:variant>
        <vt:lpwstr>_ENREF_235</vt:lpwstr>
      </vt:variant>
      <vt:variant>
        <vt:i4>7798840</vt:i4>
      </vt:variant>
      <vt:variant>
        <vt:i4>3514</vt:i4>
      </vt:variant>
      <vt:variant>
        <vt:i4>0</vt:i4>
      </vt:variant>
      <vt:variant>
        <vt:i4>5</vt:i4>
      </vt:variant>
      <vt:variant>
        <vt:lpwstr/>
      </vt:variant>
      <vt:variant>
        <vt:lpwstr>_ENREF_234</vt:lpwstr>
      </vt:variant>
      <vt:variant>
        <vt:i4>7340088</vt:i4>
      </vt:variant>
      <vt:variant>
        <vt:i4>3508</vt:i4>
      </vt:variant>
      <vt:variant>
        <vt:i4>0</vt:i4>
      </vt:variant>
      <vt:variant>
        <vt:i4>5</vt:i4>
      </vt:variant>
      <vt:variant>
        <vt:lpwstr/>
      </vt:variant>
      <vt:variant>
        <vt:lpwstr>_ENREF_233</vt:lpwstr>
      </vt:variant>
      <vt:variant>
        <vt:i4>7405624</vt:i4>
      </vt:variant>
      <vt:variant>
        <vt:i4>3502</vt:i4>
      </vt:variant>
      <vt:variant>
        <vt:i4>0</vt:i4>
      </vt:variant>
      <vt:variant>
        <vt:i4>5</vt:i4>
      </vt:variant>
      <vt:variant>
        <vt:lpwstr/>
      </vt:variant>
      <vt:variant>
        <vt:lpwstr>_ENREF_232</vt:lpwstr>
      </vt:variant>
      <vt:variant>
        <vt:i4>7471160</vt:i4>
      </vt:variant>
      <vt:variant>
        <vt:i4>3494</vt:i4>
      </vt:variant>
      <vt:variant>
        <vt:i4>0</vt:i4>
      </vt:variant>
      <vt:variant>
        <vt:i4>5</vt:i4>
      </vt:variant>
      <vt:variant>
        <vt:lpwstr/>
      </vt:variant>
      <vt:variant>
        <vt:lpwstr>_ENREF_231</vt:lpwstr>
      </vt:variant>
      <vt:variant>
        <vt:i4>7405624</vt:i4>
      </vt:variant>
      <vt:variant>
        <vt:i4>3488</vt:i4>
      </vt:variant>
      <vt:variant>
        <vt:i4>0</vt:i4>
      </vt:variant>
      <vt:variant>
        <vt:i4>5</vt:i4>
      </vt:variant>
      <vt:variant>
        <vt:lpwstr/>
      </vt:variant>
      <vt:variant>
        <vt:lpwstr>_ENREF_232</vt:lpwstr>
      </vt:variant>
      <vt:variant>
        <vt:i4>7405624</vt:i4>
      </vt:variant>
      <vt:variant>
        <vt:i4>3482</vt:i4>
      </vt:variant>
      <vt:variant>
        <vt:i4>0</vt:i4>
      </vt:variant>
      <vt:variant>
        <vt:i4>5</vt:i4>
      </vt:variant>
      <vt:variant>
        <vt:lpwstr/>
      </vt:variant>
      <vt:variant>
        <vt:lpwstr>_ENREF_232</vt:lpwstr>
      </vt:variant>
      <vt:variant>
        <vt:i4>7471160</vt:i4>
      </vt:variant>
      <vt:variant>
        <vt:i4>3474</vt:i4>
      </vt:variant>
      <vt:variant>
        <vt:i4>0</vt:i4>
      </vt:variant>
      <vt:variant>
        <vt:i4>5</vt:i4>
      </vt:variant>
      <vt:variant>
        <vt:lpwstr/>
      </vt:variant>
      <vt:variant>
        <vt:lpwstr>_ENREF_231</vt:lpwstr>
      </vt:variant>
      <vt:variant>
        <vt:i4>7536696</vt:i4>
      </vt:variant>
      <vt:variant>
        <vt:i4>3468</vt:i4>
      </vt:variant>
      <vt:variant>
        <vt:i4>0</vt:i4>
      </vt:variant>
      <vt:variant>
        <vt:i4>5</vt:i4>
      </vt:variant>
      <vt:variant>
        <vt:lpwstr/>
      </vt:variant>
      <vt:variant>
        <vt:lpwstr>_ENREF_230</vt:lpwstr>
      </vt:variant>
      <vt:variant>
        <vt:i4>7995449</vt:i4>
      </vt:variant>
      <vt:variant>
        <vt:i4>3462</vt:i4>
      </vt:variant>
      <vt:variant>
        <vt:i4>0</vt:i4>
      </vt:variant>
      <vt:variant>
        <vt:i4>5</vt:i4>
      </vt:variant>
      <vt:variant>
        <vt:lpwstr/>
      </vt:variant>
      <vt:variant>
        <vt:lpwstr>_ENREF_229</vt:lpwstr>
      </vt:variant>
      <vt:variant>
        <vt:i4>8060985</vt:i4>
      </vt:variant>
      <vt:variant>
        <vt:i4>3454</vt:i4>
      </vt:variant>
      <vt:variant>
        <vt:i4>0</vt:i4>
      </vt:variant>
      <vt:variant>
        <vt:i4>5</vt:i4>
      </vt:variant>
      <vt:variant>
        <vt:lpwstr/>
      </vt:variant>
      <vt:variant>
        <vt:lpwstr>_ENREF_228</vt:lpwstr>
      </vt:variant>
      <vt:variant>
        <vt:i4>8060985</vt:i4>
      </vt:variant>
      <vt:variant>
        <vt:i4>3446</vt:i4>
      </vt:variant>
      <vt:variant>
        <vt:i4>0</vt:i4>
      </vt:variant>
      <vt:variant>
        <vt:i4>5</vt:i4>
      </vt:variant>
      <vt:variant>
        <vt:lpwstr/>
      </vt:variant>
      <vt:variant>
        <vt:lpwstr>_ENREF_228</vt:lpwstr>
      </vt:variant>
      <vt:variant>
        <vt:i4>7340090</vt:i4>
      </vt:variant>
      <vt:variant>
        <vt:i4>3435</vt:i4>
      </vt:variant>
      <vt:variant>
        <vt:i4>0</vt:i4>
      </vt:variant>
      <vt:variant>
        <vt:i4>5</vt:i4>
      </vt:variant>
      <vt:variant>
        <vt:lpwstr/>
      </vt:variant>
      <vt:variant>
        <vt:lpwstr>_ENREF_213</vt:lpwstr>
      </vt:variant>
      <vt:variant>
        <vt:i4>7340090</vt:i4>
      </vt:variant>
      <vt:variant>
        <vt:i4>3429</vt:i4>
      </vt:variant>
      <vt:variant>
        <vt:i4>0</vt:i4>
      </vt:variant>
      <vt:variant>
        <vt:i4>5</vt:i4>
      </vt:variant>
      <vt:variant>
        <vt:lpwstr/>
      </vt:variant>
      <vt:variant>
        <vt:lpwstr>_ENREF_213</vt:lpwstr>
      </vt:variant>
      <vt:variant>
        <vt:i4>7602234</vt:i4>
      </vt:variant>
      <vt:variant>
        <vt:i4>3423</vt:i4>
      </vt:variant>
      <vt:variant>
        <vt:i4>0</vt:i4>
      </vt:variant>
      <vt:variant>
        <vt:i4>5</vt:i4>
      </vt:variant>
      <vt:variant>
        <vt:lpwstr/>
      </vt:variant>
      <vt:variant>
        <vt:lpwstr>_ENREF_217</vt:lpwstr>
      </vt:variant>
      <vt:variant>
        <vt:i4>7340090</vt:i4>
      </vt:variant>
      <vt:variant>
        <vt:i4>3417</vt:i4>
      </vt:variant>
      <vt:variant>
        <vt:i4>0</vt:i4>
      </vt:variant>
      <vt:variant>
        <vt:i4>5</vt:i4>
      </vt:variant>
      <vt:variant>
        <vt:lpwstr/>
      </vt:variant>
      <vt:variant>
        <vt:lpwstr>_ENREF_213</vt:lpwstr>
      </vt:variant>
      <vt:variant>
        <vt:i4>7798842</vt:i4>
      </vt:variant>
      <vt:variant>
        <vt:i4>3411</vt:i4>
      </vt:variant>
      <vt:variant>
        <vt:i4>0</vt:i4>
      </vt:variant>
      <vt:variant>
        <vt:i4>5</vt:i4>
      </vt:variant>
      <vt:variant>
        <vt:lpwstr/>
      </vt:variant>
      <vt:variant>
        <vt:lpwstr>_ENREF_214</vt:lpwstr>
      </vt:variant>
      <vt:variant>
        <vt:i4>7340090</vt:i4>
      </vt:variant>
      <vt:variant>
        <vt:i4>3405</vt:i4>
      </vt:variant>
      <vt:variant>
        <vt:i4>0</vt:i4>
      </vt:variant>
      <vt:variant>
        <vt:i4>5</vt:i4>
      </vt:variant>
      <vt:variant>
        <vt:lpwstr/>
      </vt:variant>
      <vt:variant>
        <vt:lpwstr>_ENREF_213</vt:lpwstr>
      </vt:variant>
      <vt:variant>
        <vt:i4>7340090</vt:i4>
      </vt:variant>
      <vt:variant>
        <vt:i4>3399</vt:i4>
      </vt:variant>
      <vt:variant>
        <vt:i4>0</vt:i4>
      </vt:variant>
      <vt:variant>
        <vt:i4>5</vt:i4>
      </vt:variant>
      <vt:variant>
        <vt:lpwstr/>
      </vt:variant>
      <vt:variant>
        <vt:lpwstr>_ENREF_213</vt:lpwstr>
      </vt:variant>
      <vt:variant>
        <vt:i4>8060984</vt:i4>
      </vt:variant>
      <vt:variant>
        <vt:i4>3391</vt:i4>
      </vt:variant>
      <vt:variant>
        <vt:i4>0</vt:i4>
      </vt:variant>
      <vt:variant>
        <vt:i4>5</vt:i4>
      </vt:variant>
      <vt:variant>
        <vt:lpwstr/>
      </vt:variant>
      <vt:variant>
        <vt:lpwstr>_ENREF_238</vt:lpwstr>
      </vt:variant>
      <vt:variant>
        <vt:i4>8060984</vt:i4>
      </vt:variant>
      <vt:variant>
        <vt:i4>3383</vt:i4>
      </vt:variant>
      <vt:variant>
        <vt:i4>0</vt:i4>
      </vt:variant>
      <vt:variant>
        <vt:i4>5</vt:i4>
      </vt:variant>
      <vt:variant>
        <vt:lpwstr/>
      </vt:variant>
      <vt:variant>
        <vt:lpwstr>_ENREF_238</vt:lpwstr>
      </vt:variant>
      <vt:variant>
        <vt:i4>8060984</vt:i4>
      </vt:variant>
      <vt:variant>
        <vt:i4>3375</vt:i4>
      </vt:variant>
      <vt:variant>
        <vt:i4>0</vt:i4>
      </vt:variant>
      <vt:variant>
        <vt:i4>5</vt:i4>
      </vt:variant>
      <vt:variant>
        <vt:lpwstr/>
      </vt:variant>
      <vt:variant>
        <vt:lpwstr>_ENREF_238</vt:lpwstr>
      </vt:variant>
      <vt:variant>
        <vt:i4>7471162</vt:i4>
      </vt:variant>
      <vt:variant>
        <vt:i4>3369</vt:i4>
      </vt:variant>
      <vt:variant>
        <vt:i4>0</vt:i4>
      </vt:variant>
      <vt:variant>
        <vt:i4>5</vt:i4>
      </vt:variant>
      <vt:variant>
        <vt:lpwstr/>
      </vt:variant>
      <vt:variant>
        <vt:lpwstr>_ENREF_211</vt:lpwstr>
      </vt:variant>
      <vt:variant>
        <vt:i4>8060984</vt:i4>
      </vt:variant>
      <vt:variant>
        <vt:i4>3361</vt:i4>
      </vt:variant>
      <vt:variant>
        <vt:i4>0</vt:i4>
      </vt:variant>
      <vt:variant>
        <vt:i4>5</vt:i4>
      </vt:variant>
      <vt:variant>
        <vt:lpwstr/>
      </vt:variant>
      <vt:variant>
        <vt:lpwstr>_ENREF_238</vt:lpwstr>
      </vt:variant>
      <vt:variant>
        <vt:i4>7471162</vt:i4>
      </vt:variant>
      <vt:variant>
        <vt:i4>3355</vt:i4>
      </vt:variant>
      <vt:variant>
        <vt:i4>0</vt:i4>
      </vt:variant>
      <vt:variant>
        <vt:i4>5</vt:i4>
      </vt:variant>
      <vt:variant>
        <vt:lpwstr/>
      </vt:variant>
      <vt:variant>
        <vt:lpwstr>_ENREF_211</vt:lpwstr>
      </vt:variant>
      <vt:variant>
        <vt:i4>8060984</vt:i4>
      </vt:variant>
      <vt:variant>
        <vt:i4>3347</vt:i4>
      </vt:variant>
      <vt:variant>
        <vt:i4>0</vt:i4>
      </vt:variant>
      <vt:variant>
        <vt:i4>5</vt:i4>
      </vt:variant>
      <vt:variant>
        <vt:lpwstr/>
      </vt:variant>
      <vt:variant>
        <vt:lpwstr>_ENREF_238</vt:lpwstr>
      </vt:variant>
      <vt:variant>
        <vt:i4>8060984</vt:i4>
      </vt:variant>
      <vt:variant>
        <vt:i4>3339</vt:i4>
      </vt:variant>
      <vt:variant>
        <vt:i4>0</vt:i4>
      </vt:variant>
      <vt:variant>
        <vt:i4>5</vt:i4>
      </vt:variant>
      <vt:variant>
        <vt:lpwstr/>
      </vt:variant>
      <vt:variant>
        <vt:lpwstr>_ENREF_238</vt:lpwstr>
      </vt:variant>
      <vt:variant>
        <vt:i4>7471162</vt:i4>
      </vt:variant>
      <vt:variant>
        <vt:i4>3333</vt:i4>
      </vt:variant>
      <vt:variant>
        <vt:i4>0</vt:i4>
      </vt:variant>
      <vt:variant>
        <vt:i4>5</vt:i4>
      </vt:variant>
      <vt:variant>
        <vt:lpwstr/>
      </vt:variant>
      <vt:variant>
        <vt:lpwstr>_ENREF_211</vt:lpwstr>
      </vt:variant>
      <vt:variant>
        <vt:i4>7602238</vt:i4>
      </vt:variant>
      <vt:variant>
        <vt:i4>3327</vt:i4>
      </vt:variant>
      <vt:variant>
        <vt:i4>0</vt:i4>
      </vt:variant>
      <vt:variant>
        <vt:i4>5</vt:i4>
      </vt:variant>
      <vt:variant>
        <vt:lpwstr/>
      </vt:variant>
      <vt:variant>
        <vt:lpwstr>_ENREF_154</vt:lpwstr>
      </vt:variant>
      <vt:variant>
        <vt:i4>7471162</vt:i4>
      </vt:variant>
      <vt:variant>
        <vt:i4>3321</vt:i4>
      </vt:variant>
      <vt:variant>
        <vt:i4>0</vt:i4>
      </vt:variant>
      <vt:variant>
        <vt:i4>5</vt:i4>
      </vt:variant>
      <vt:variant>
        <vt:lpwstr/>
      </vt:variant>
      <vt:variant>
        <vt:lpwstr>_ENREF_211</vt:lpwstr>
      </vt:variant>
      <vt:variant>
        <vt:i4>7471162</vt:i4>
      </vt:variant>
      <vt:variant>
        <vt:i4>3315</vt:i4>
      </vt:variant>
      <vt:variant>
        <vt:i4>0</vt:i4>
      </vt:variant>
      <vt:variant>
        <vt:i4>5</vt:i4>
      </vt:variant>
      <vt:variant>
        <vt:lpwstr/>
      </vt:variant>
      <vt:variant>
        <vt:lpwstr>_ENREF_211</vt:lpwstr>
      </vt:variant>
      <vt:variant>
        <vt:i4>7667771</vt:i4>
      </vt:variant>
      <vt:variant>
        <vt:i4>3307</vt:i4>
      </vt:variant>
      <vt:variant>
        <vt:i4>0</vt:i4>
      </vt:variant>
      <vt:variant>
        <vt:i4>5</vt:i4>
      </vt:variant>
      <vt:variant>
        <vt:lpwstr/>
      </vt:variant>
      <vt:variant>
        <vt:lpwstr>_ENREF_206</vt:lpwstr>
      </vt:variant>
      <vt:variant>
        <vt:i4>7471162</vt:i4>
      </vt:variant>
      <vt:variant>
        <vt:i4>3301</vt:i4>
      </vt:variant>
      <vt:variant>
        <vt:i4>0</vt:i4>
      </vt:variant>
      <vt:variant>
        <vt:i4>5</vt:i4>
      </vt:variant>
      <vt:variant>
        <vt:lpwstr/>
      </vt:variant>
      <vt:variant>
        <vt:lpwstr>_ENREF_211</vt:lpwstr>
      </vt:variant>
      <vt:variant>
        <vt:i4>7667771</vt:i4>
      </vt:variant>
      <vt:variant>
        <vt:i4>3293</vt:i4>
      </vt:variant>
      <vt:variant>
        <vt:i4>0</vt:i4>
      </vt:variant>
      <vt:variant>
        <vt:i4>5</vt:i4>
      </vt:variant>
      <vt:variant>
        <vt:lpwstr/>
      </vt:variant>
      <vt:variant>
        <vt:lpwstr>_ENREF_206</vt:lpwstr>
      </vt:variant>
      <vt:variant>
        <vt:i4>7340090</vt:i4>
      </vt:variant>
      <vt:variant>
        <vt:i4>3287</vt:i4>
      </vt:variant>
      <vt:variant>
        <vt:i4>0</vt:i4>
      </vt:variant>
      <vt:variant>
        <vt:i4>5</vt:i4>
      </vt:variant>
      <vt:variant>
        <vt:lpwstr/>
      </vt:variant>
      <vt:variant>
        <vt:lpwstr>_ENREF_213</vt:lpwstr>
      </vt:variant>
      <vt:variant>
        <vt:i4>7340090</vt:i4>
      </vt:variant>
      <vt:variant>
        <vt:i4>3281</vt:i4>
      </vt:variant>
      <vt:variant>
        <vt:i4>0</vt:i4>
      </vt:variant>
      <vt:variant>
        <vt:i4>5</vt:i4>
      </vt:variant>
      <vt:variant>
        <vt:lpwstr/>
      </vt:variant>
      <vt:variant>
        <vt:lpwstr>_ENREF_213</vt:lpwstr>
      </vt:variant>
      <vt:variant>
        <vt:i4>7340090</vt:i4>
      </vt:variant>
      <vt:variant>
        <vt:i4>3275</vt:i4>
      </vt:variant>
      <vt:variant>
        <vt:i4>0</vt:i4>
      </vt:variant>
      <vt:variant>
        <vt:i4>5</vt:i4>
      </vt:variant>
      <vt:variant>
        <vt:lpwstr/>
      </vt:variant>
      <vt:variant>
        <vt:lpwstr>_ENREF_213</vt:lpwstr>
      </vt:variant>
      <vt:variant>
        <vt:i4>7340090</vt:i4>
      </vt:variant>
      <vt:variant>
        <vt:i4>3269</vt:i4>
      </vt:variant>
      <vt:variant>
        <vt:i4>0</vt:i4>
      </vt:variant>
      <vt:variant>
        <vt:i4>5</vt:i4>
      </vt:variant>
      <vt:variant>
        <vt:lpwstr/>
      </vt:variant>
      <vt:variant>
        <vt:lpwstr>_ENREF_213</vt:lpwstr>
      </vt:variant>
      <vt:variant>
        <vt:i4>7471161</vt:i4>
      </vt:variant>
      <vt:variant>
        <vt:i4>3261</vt:i4>
      </vt:variant>
      <vt:variant>
        <vt:i4>0</vt:i4>
      </vt:variant>
      <vt:variant>
        <vt:i4>5</vt:i4>
      </vt:variant>
      <vt:variant>
        <vt:lpwstr/>
      </vt:variant>
      <vt:variant>
        <vt:lpwstr>_ENREF_221</vt:lpwstr>
      </vt:variant>
      <vt:variant>
        <vt:i4>7471161</vt:i4>
      </vt:variant>
      <vt:variant>
        <vt:i4>3253</vt:i4>
      </vt:variant>
      <vt:variant>
        <vt:i4>0</vt:i4>
      </vt:variant>
      <vt:variant>
        <vt:i4>5</vt:i4>
      </vt:variant>
      <vt:variant>
        <vt:lpwstr/>
      </vt:variant>
      <vt:variant>
        <vt:lpwstr>_ENREF_221</vt:lpwstr>
      </vt:variant>
      <vt:variant>
        <vt:i4>7536697</vt:i4>
      </vt:variant>
      <vt:variant>
        <vt:i4>3247</vt:i4>
      </vt:variant>
      <vt:variant>
        <vt:i4>0</vt:i4>
      </vt:variant>
      <vt:variant>
        <vt:i4>5</vt:i4>
      </vt:variant>
      <vt:variant>
        <vt:lpwstr/>
      </vt:variant>
      <vt:variant>
        <vt:lpwstr>_ENREF_220</vt:lpwstr>
      </vt:variant>
      <vt:variant>
        <vt:i4>7798842</vt:i4>
      </vt:variant>
      <vt:variant>
        <vt:i4>3241</vt:i4>
      </vt:variant>
      <vt:variant>
        <vt:i4>0</vt:i4>
      </vt:variant>
      <vt:variant>
        <vt:i4>5</vt:i4>
      </vt:variant>
      <vt:variant>
        <vt:lpwstr/>
      </vt:variant>
      <vt:variant>
        <vt:lpwstr>_ENREF_214</vt:lpwstr>
      </vt:variant>
      <vt:variant>
        <vt:i4>8060987</vt:i4>
      </vt:variant>
      <vt:variant>
        <vt:i4>3235</vt:i4>
      </vt:variant>
      <vt:variant>
        <vt:i4>0</vt:i4>
      </vt:variant>
      <vt:variant>
        <vt:i4>5</vt:i4>
      </vt:variant>
      <vt:variant>
        <vt:lpwstr/>
      </vt:variant>
      <vt:variant>
        <vt:lpwstr>_ENREF_208</vt:lpwstr>
      </vt:variant>
      <vt:variant>
        <vt:i4>8060987</vt:i4>
      </vt:variant>
      <vt:variant>
        <vt:i4>3229</vt:i4>
      </vt:variant>
      <vt:variant>
        <vt:i4>0</vt:i4>
      </vt:variant>
      <vt:variant>
        <vt:i4>5</vt:i4>
      </vt:variant>
      <vt:variant>
        <vt:lpwstr/>
      </vt:variant>
      <vt:variant>
        <vt:lpwstr>_ENREF_208</vt:lpwstr>
      </vt:variant>
      <vt:variant>
        <vt:i4>7667771</vt:i4>
      </vt:variant>
      <vt:variant>
        <vt:i4>3221</vt:i4>
      </vt:variant>
      <vt:variant>
        <vt:i4>0</vt:i4>
      </vt:variant>
      <vt:variant>
        <vt:i4>5</vt:i4>
      </vt:variant>
      <vt:variant>
        <vt:lpwstr/>
      </vt:variant>
      <vt:variant>
        <vt:lpwstr>_ENREF_206</vt:lpwstr>
      </vt:variant>
      <vt:variant>
        <vt:i4>7995450</vt:i4>
      </vt:variant>
      <vt:variant>
        <vt:i4>3213</vt:i4>
      </vt:variant>
      <vt:variant>
        <vt:i4>0</vt:i4>
      </vt:variant>
      <vt:variant>
        <vt:i4>5</vt:i4>
      </vt:variant>
      <vt:variant>
        <vt:lpwstr/>
      </vt:variant>
      <vt:variant>
        <vt:lpwstr>_ENREF_219</vt:lpwstr>
      </vt:variant>
      <vt:variant>
        <vt:i4>7340090</vt:i4>
      </vt:variant>
      <vt:variant>
        <vt:i4>3207</vt:i4>
      </vt:variant>
      <vt:variant>
        <vt:i4>0</vt:i4>
      </vt:variant>
      <vt:variant>
        <vt:i4>5</vt:i4>
      </vt:variant>
      <vt:variant>
        <vt:lpwstr/>
      </vt:variant>
      <vt:variant>
        <vt:lpwstr>_ENREF_213</vt:lpwstr>
      </vt:variant>
      <vt:variant>
        <vt:i4>8060986</vt:i4>
      </vt:variant>
      <vt:variant>
        <vt:i4>3199</vt:i4>
      </vt:variant>
      <vt:variant>
        <vt:i4>0</vt:i4>
      </vt:variant>
      <vt:variant>
        <vt:i4>5</vt:i4>
      </vt:variant>
      <vt:variant>
        <vt:lpwstr/>
      </vt:variant>
      <vt:variant>
        <vt:lpwstr>_ENREF_218</vt:lpwstr>
      </vt:variant>
      <vt:variant>
        <vt:i4>7667771</vt:i4>
      </vt:variant>
      <vt:variant>
        <vt:i4>3191</vt:i4>
      </vt:variant>
      <vt:variant>
        <vt:i4>0</vt:i4>
      </vt:variant>
      <vt:variant>
        <vt:i4>5</vt:i4>
      </vt:variant>
      <vt:variant>
        <vt:lpwstr/>
      </vt:variant>
      <vt:variant>
        <vt:lpwstr>_ENREF_206</vt:lpwstr>
      </vt:variant>
      <vt:variant>
        <vt:i4>7667771</vt:i4>
      </vt:variant>
      <vt:variant>
        <vt:i4>3178</vt:i4>
      </vt:variant>
      <vt:variant>
        <vt:i4>0</vt:i4>
      </vt:variant>
      <vt:variant>
        <vt:i4>5</vt:i4>
      </vt:variant>
      <vt:variant>
        <vt:lpwstr/>
      </vt:variant>
      <vt:variant>
        <vt:lpwstr>_ENREF_206</vt:lpwstr>
      </vt:variant>
      <vt:variant>
        <vt:i4>7667771</vt:i4>
      </vt:variant>
      <vt:variant>
        <vt:i4>3165</vt:i4>
      </vt:variant>
      <vt:variant>
        <vt:i4>0</vt:i4>
      </vt:variant>
      <vt:variant>
        <vt:i4>5</vt:i4>
      </vt:variant>
      <vt:variant>
        <vt:lpwstr/>
      </vt:variant>
      <vt:variant>
        <vt:lpwstr>_ENREF_206</vt:lpwstr>
      </vt:variant>
      <vt:variant>
        <vt:i4>7340090</vt:i4>
      </vt:variant>
      <vt:variant>
        <vt:i4>3159</vt:i4>
      </vt:variant>
      <vt:variant>
        <vt:i4>0</vt:i4>
      </vt:variant>
      <vt:variant>
        <vt:i4>5</vt:i4>
      </vt:variant>
      <vt:variant>
        <vt:lpwstr/>
      </vt:variant>
      <vt:variant>
        <vt:lpwstr>_ENREF_213</vt:lpwstr>
      </vt:variant>
      <vt:variant>
        <vt:i4>7667771</vt:i4>
      </vt:variant>
      <vt:variant>
        <vt:i4>3151</vt:i4>
      </vt:variant>
      <vt:variant>
        <vt:i4>0</vt:i4>
      </vt:variant>
      <vt:variant>
        <vt:i4>5</vt:i4>
      </vt:variant>
      <vt:variant>
        <vt:lpwstr/>
      </vt:variant>
      <vt:variant>
        <vt:lpwstr>_ENREF_206</vt:lpwstr>
      </vt:variant>
      <vt:variant>
        <vt:i4>7667771</vt:i4>
      </vt:variant>
      <vt:variant>
        <vt:i4>3143</vt:i4>
      </vt:variant>
      <vt:variant>
        <vt:i4>0</vt:i4>
      </vt:variant>
      <vt:variant>
        <vt:i4>5</vt:i4>
      </vt:variant>
      <vt:variant>
        <vt:lpwstr/>
      </vt:variant>
      <vt:variant>
        <vt:lpwstr>_ENREF_206</vt:lpwstr>
      </vt:variant>
      <vt:variant>
        <vt:i4>7733306</vt:i4>
      </vt:variant>
      <vt:variant>
        <vt:i4>3137</vt:i4>
      </vt:variant>
      <vt:variant>
        <vt:i4>0</vt:i4>
      </vt:variant>
      <vt:variant>
        <vt:i4>5</vt:i4>
      </vt:variant>
      <vt:variant>
        <vt:lpwstr/>
      </vt:variant>
      <vt:variant>
        <vt:lpwstr>_ENREF_215</vt:lpwstr>
      </vt:variant>
      <vt:variant>
        <vt:i4>7798842</vt:i4>
      </vt:variant>
      <vt:variant>
        <vt:i4>3131</vt:i4>
      </vt:variant>
      <vt:variant>
        <vt:i4>0</vt:i4>
      </vt:variant>
      <vt:variant>
        <vt:i4>5</vt:i4>
      </vt:variant>
      <vt:variant>
        <vt:lpwstr/>
      </vt:variant>
      <vt:variant>
        <vt:lpwstr>_ENREF_214</vt:lpwstr>
      </vt:variant>
      <vt:variant>
        <vt:i4>7602234</vt:i4>
      </vt:variant>
      <vt:variant>
        <vt:i4>3125</vt:i4>
      </vt:variant>
      <vt:variant>
        <vt:i4>0</vt:i4>
      </vt:variant>
      <vt:variant>
        <vt:i4>5</vt:i4>
      </vt:variant>
      <vt:variant>
        <vt:lpwstr/>
      </vt:variant>
      <vt:variant>
        <vt:lpwstr>_ENREF_217</vt:lpwstr>
      </vt:variant>
      <vt:variant>
        <vt:i4>7602234</vt:i4>
      </vt:variant>
      <vt:variant>
        <vt:i4>3119</vt:i4>
      </vt:variant>
      <vt:variant>
        <vt:i4>0</vt:i4>
      </vt:variant>
      <vt:variant>
        <vt:i4>5</vt:i4>
      </vt:variant>
      <vt:variant>
        <vt:lpwstr/>
      </vt:variant>
      <vt:variant>
        <vt:lpwstr>_ENREF_217</vt:lpwstr>
      </vt:variant>
      <vt:variant>
        <vt:i4>7667771</vt:i4>
      </vt:variant>
      <vt:variant>
        <vt:i4>3111</vt:i4>
      </vt:variant>
      <vt:variant>
        <vt:i4>0</vt:i4>
      </vt:variant>
      <vt:variant>
        <vt:i4>5</vt:i4>
      </vt:variant>
      <vt:variant>
        <vt:lpwstr/>
      </vt:variant>
      <vt:variant>
        <vt:lpwstr>_ENREF_206</vt:lpwstr>
      </vt:variant>
      <vt:variant>
        <vt:i4>7667771</vt:i4>
      </vt:variant>
      <vt:variant>
        <vt:i4>3103</vt:i4>
      </vt:variant>
      <vt:variant>
        <vt:i4>0</vt:i4>
      </vt:variant>
      <vt:variant>
        <vt:i4>5</vt:i4>
      </vt:variant>
      <vt:variant>
        <vt:lpwstr/>
      </vt:variant>
      <vt:variant>
        <vt:lpwstr>_ENREF_206</vt:lpwstr>
      </vt:variant>
      <vt:variant>
        <vt:i4>7667770</vt:i4>
      </vt:variant>
      <vt:variant>
        <vt:i4>3095</vt:i4>
      </vt:variant>
      <vt:variant>
        <vt:i4>0</vt:i4>
      </vt:variant>
      <vt:variant>
        <vt:i4>5</vt:i4>
      </vt:variant>
      <vt:variant>
        <vt:lpwstr/>
      </vt:variant>
      <vt:variant>
        <vt:lpwstr>_ENREF_216</vt:lpwstr>
      </vt:variant>
      <vt:variant>
        <vt:i4>7733306</vt:i4>
      </vt:variant>
      <vt:variant>
        <vt:i4>3089</vt:i4>
      </vt:variant>
      <vt:variant>
        <vt:i4>0</vt:i4>
      </vt:variant>
      <vt:variant>
        <vt:i4>5</vt:i4>
      </vt:variant>
      <vt:variant>
        <vt:lpwstr/>
      </vt:variant>
      <vt:variant>
        <vt:lpwstr>_ENREF_215</vt:lpwstr>
      </vt:variant>
      <vt:variant>
        <vt:i4>7733306</vt:i4>
      </vt:variant>
      <vt:variant>
        <vt:i4>3083</vt:i4>
      </vt:variant>
      <vt:variant>
        <vt:i4>0</vt:i4>
      </vt:variant>
      <vt:variant>
        <vt:i4>5</vt:i4>
      </vt:variant>
      <vt:variant>
        <vt:lpwstr/>
      </vt:variant>
      <vt:variant>
        <vt:lpwstr>_ENREF_215</vt:lpwstr>
      </vt:variant>
      <vt:variant>
        <vt:i4>7798842</vt:i4>
      </vt:variant>
      <vt:variant>
        <vt:i4>3077</vt:i4>
      </vt:variant>
      <vt:variant>
        <vt:i4>0</vt:i4>
      </vt:variant>
      <vt:variant>
        <vt:i4>5</vt:i4>
      </vt:variant>
      <vt:variant>
        <vt:lpwstr/>
      </vt:variant>
      <vt:variant>
        <vt:lpwstr>_ENREF_214</vt:lpwstr>
      </vt:variant>
      <vt:variant>
        <vt:i4>7340090</vt:i4>
      </vt:variant>
      <vt:variant>
        <vt:i4>3071</vt:i4>
      </vt:variant>
      <vt:variant>
        <vt:i4>0</vt:i4>
      </vt:variant>
      <vt:variant>
        <vt:i4>5</vt:i4>
      </vt:variant>
      <vt:variant>
        <vt:lpwstr/>
      </vt:variant>
      <vt:variant>
        <vt:lpwstr>_ENREF_213</vt:lpwstr>
      </vt:variant>
      <vt:variant>
        <vt:i4>7340090</vt:i4>
      </vt:variant>
      <vt:variant>
        <vt:i4>3065</vt:i4>
      </vt:variant>
      <vt:variant>
        <vt:i4>0</vt:i4>
      </vt:variant>
      <vt:variant>
        <vt:i4>5</vt:i4>
      </vt:variant>
      <vt:variant>
        <vt:lpwstr/>
      </vt:variant>
      <vt:variant>
        <vt:lpwstr>_ENREF_213</vt:lpwstr>
      </vt:variant>
      <vt:variant>
        <vt:i4>7405626</vt:i4>
      </vt:variant>
      <vt:variant>
        <vt:i4>3059</vt:i4>
      </vt:variant>
      <vt:variant>
        <vt:i4>0</vt:i4>
      </vt:variant>
      <vt:variant>
        <vt:i4>5</vt:i4>
      </vt:variant>
      <vt:variant>
        <vt:lpwstr/>
      </vt:variant>
      <vt:variant>
        <vt:lpwstr>_ENREF_212</vt:lpwstr>
      </vt:variant>
      <vt:variant>
        <vt:i4>7405626</vt:i4>
      </vt:variant>
      <vt:variant>
        <vt:i4>3053</vt:i4>
      </vt:variant>
      <vt:variant>
        <vt:i4>0</vt:i4>
      </vt:variant>
      <vt:variant>
        <vt:i4>5</vt:i4>
      </vt:variant>
      <vt:variant>
        <vt:lpwstr/>
      </vt:variant>
      <vt:variant>
        <vt:lpwstr>_ENREF_212</vt:lpwstr>
      </vt:variant>
      <vt:variant>
        <vt:i4>7405626</vt:i4>
      </vt:variant>
      <vt:variant>
        <vt:i4>3047</vt:i4>
      </vt:variant>
      <vt:variant>
        <vt:i4>0</vt:i4>
      </vt:variant>
      <vt:variant>
        <vt:i4>5</vt:i4>
      </vt:variant>
      <vt:variant>
        <vt:lpwstr/>
      </vt:variant>
      <vt:variant>
        <vt:lpwstr>_ENREF_212</vt:lpwstr>
      </vt:variant>
      <vt:variant>
        <vt:i4>7405626</vt:i4>
      </vt:variant>
      <vt:variant>
        <vt:i4>3041</vt:i4>
      </vt:variant>
      <vt:variant>
        <vt:i4>0</vt:i4>
      </vt:variant>
      <vt:variant>
        <vt:i4>5</vt:i4>
      </vt:variant>
      <vt:variant>
        <vt:lpwstr/>
      </vt:variant>
      <vt:variant>
        <vt:lpwstr>_ENREF_212</vt:lpwstr>
      </vt:variant>
      <vt:variant>
        <vt:i4>7667771</vt:i4>
      </vt:variant>
      <vt:variant>
        <vt:i4>3033</vt:i4>
      </vt:variant>
      <vt:variant>
        <vt:i4>0</vt:i4>
      </vt:variant>
      <vt:variant>
        <vt:i4>5</vt:i4>
      </vt:variant>
      <vt:variant>
        <vt:lpwstr/>
      </vt:variant>
      <vt:variant>
        <vt:lpwstr>_ENREF_206</vt:lpwstr>
      </vt:variant>
      <vt:variant>
        <vt:i4>7471162</vt:i4>
      </vt:variant>
      <vt:variant>
        <vt:i4>3027</vt:i4>
      </vt:variant>
      <vt:variant>
        <vt:i4>0</vt:i4>
      </vt:variant>
      <vt:variant>
        <vt:i4>5</vt:i4>
      </vt:variant>
      <vt:variant>
        <vt:lpwstr/>
      </vt:variant>
      <vt:variant>
        <vt:lpwstr>_ENREF_211</vt:lpwstr>
      </vt:variant>
      <vt:variant>
        <vt:i4>7471162</vt:i4>
      </vt:variant>
      <vt:variant>
        <vt:i4>3021</vt:i4>
      </vt:variant>
      <vt:variant>
        <vt:i4>0</vt:i4>
      </vt:variant>
      <vt:variant>
        <vt:i4>5</vt:i4>
      </vt:variant>
      <vt:variant>
        <vt:lpwstr/>
      </vt:variant>
      <vt:variant>
        <vt:lpwstr>_ENREF_211</vt:lpwstr>
      </vt:variant>
      <vt:variant>
        <vt:i4>7405626</vt:i4>
      </vt:variant>
      <vt:variant>
        <vt:i4>3015</vt:i4>
      </vt:variant>
      <vt:variant>
        <vt:i4>0</vt:i4>
      </vt:variant>
      <vt:variant>
        <vt:i4>5</vt:i4>
      </vt:variant>
      <vt:variant>
        <vt:lpwstr/>
      </vt:variant>
      <vt:variant>
        <vt:lpwstr>_ENREF_212</vt:lpwstr>
      </vt:variant>
      <vt:variant>
        <vt:i4>7667771</vt:i4>
      </vt:variant>
      <vt:variant>
        <vt:i4>3007</vt:i4>
      </vt:variant>
      <vt:variant>
        <vt:i4>0</vt:i4>
      </vt:variant>
      <vt:variant>
        <vt:i4>5</vt:i4>
      </vt:variant>
      <vt:variant>
        <vt:lpwstr/>
      </vt:variant>
      <vt:variant>
        <vt:lpwstr>_ENREF_206</vt:lpwstr>
      </vt:variant>
      <vt:variant>
        <vt:i4>7667771</vt:i4>
      </vt:variant>
      <vt:variant>
        <vt:i4>2999</vt:i4>
      </vt:variant>
      <vt:variant>
        <vt:i4>0</vt:i4>
      </vt:variant>
      <vt:variant>
        <vt:i4>5</vt:i4>
      </vt:variant>
      <vt:variant>
        <vt:lpwstr/>
      </vt:variant>
      <vt:variant>
        <vt:lpwstr>_ENREF_206</vt:lpwstr>
      </vt:variant>
      <vt:variant>
        <vt:i4>7471162</vt:i4>
      </vt:variant>
      <vt:variant>
        <vt:i4>2993</vt:i4>
      </vt:variant>
      <vt:variant>
        <vt:i4>0</vt:i4>
      </vt:variant>
      <vt:variant>
        <vt:i4>5</vt:i4>
      </vt:variant>
      <vt:variant>
        <vt:lpwstr/>
      </vt:variant>
      <vt:variant>
        <vt:lpwstr>_ENREF_211</vt:lpwstr>
      </vt:variant>
      <vt:variant>
        <vt:i4>7471162</vt:i4>
      </vt:variant>
      <vt:variant>
        <vt:i4>2987</vt:i4>
      </vt:variant>
      <vt:variant>
        <vt:i4>0</vt:i4>
      </vt:variant>
      <vt:variant>
        <vt:i4>5</vt:i4>
      </vt:variant>
      <vt:variant>
        <vt:lpwstr/>
      </vt:variant>
      <vt:variant>
        <vt:lpwstr>_ENREF_211</vt:lpwstr>
      </vt:variant>
      <vt:variant>
        <vt:i4>7340090</vt:i4>
      </vt:variant>
      <vt:variant>
        <vt:i4>2981</vt:i4>
      </vt:variant>
      <vt:variant>
        <vt:i4>0</vt:i4>
      </vt:variant>
      <vt:variant>
        <vt:i4>5</vt:i4>
      </vt:variant>
      <vt:variant>
        <vt:lpwstr/>
      </vt:variant>
      <vt:variant>
        <vt:lpwstr>_ENREF_213</vt:lpwstr>
      </vt:variant>
      <vt:variant>
        <vt:i4>7405626</vt:i4>
      </vt:variant>
      <vt:variant>
        <vt:i4>2975</vt:i4>
      </vt:variant>
      <vt:variant>
        <vt:i4>0</vt:i4>
      </vt:variant>
      <vt:variant>
        <vt:i4>5</vt:i4>
      </vt:variant>
      <vt:variant>
        <vt:lpwstr/>
      </vt:variant>
      <vt:variant>
        <vt:lpwstr>_ENREF_212</vt:lpwstr>
      </vt:variant>
      <vt:variant>
        <vt:i4>7667771</vt:i4>
      </vt:variant>
      <vt:variant>
        <vt:i4>2967</vt:i4>
      </vt:variant>
      <vt:variant>
        <vt:i4>0</vt:i4>
      </vt:variant>
      <vt:variant>
        <vt:i4>5</vt:i4>
      </vt:variant>
      <vt:variant>
        <vt:lpwstr/>
      </vt:variant>
      <vt:variant>
        <vt:lpwstr>_ENREF_206</vt:lpwstr>
      </vt:variant>
      <vt:variant>
        <vt:i4>7667771</vt:i4>
      </vt:variant>
      <vt:variant>
        <vt:i4>2959</vt:i4>
      </vt:variant>
      <vt:variant>
        <vt:i4>0</vt:i4>
      </vt:variant>
      <vt:variant>
        <vt:i4>5</vt:i4>
      </vt:variant>
      <vt:variant>
        <vt:lpwstr/>
      </vt:variant>
      <vt:variant>
        <vt:lpwstr>_ENREF_206</vt:lpwstr>
      </vt:variant>
      <vt:variant>
        <vt:i4>7667771</vt:i4>
      </vt:variant>
      <vt:variant>
        <vt:i4>2951</vt:i4>
      </vt:variant>
      <vt:variant>
        <vt:i4>0</vt:i4>
      </vt:variant>
      <vt:variant>
        <vt:i4>5</vt:i4>
      </vt:variant>
      <vt:variant>
        <vt:lpwstr/>
      </vt:variant>
      <vt:variant>
        <vt:lpwstr>_ENREF_206</vt:lpwstr>
      </vt:variant>
      <vt:variant>
        <vt:i4>7667771</vt:i4>
      </vt:variant>
      <vt:variant>
        <vt:i4>2943</vt:i4>
      </vt:variant>
      <vt:variant>
        <vt:i4>0</vt:i4>
      </vt:variant>
      <vt:variant>
        <vt:i4>5</vt:i4>
      </vt:variant>
      <vt:variant>
        <vt:lpwstr/>
      </vt:variant>
      <vt:variant>
        <vt:lpwstr>_ENREF_206</vt:lpwstr>
      </vt:variant>
      <vt:variant>
        <vt:i4>7471162</vt:i4>
      </vt:variant>
      <vt:variant>
        <vt:i4>2937</vt:i4>
      </vt:variant>
      <vt:variant>
        <vt:i4>0</vt:i4>
      </vt:variant>
      <vt:variant>
        <vt:i4>5</vt:i4>
      </vt:variant>
      <vt:variant>
        <vt:lpwstr/>
      </vt:variant>
      <vt:variant>
        <vt:lpwstr>_ENREF_211</vt:lpwstr>
      </vt:variant>
      <vt:variant>
        <vt:i4>7471162</vt:i4>
      </vt:variant>
      <vt:variant>
        <vt:i4>2931</vt:i4>
      </vt:variant>
      <vt:variant>
        <vt:i4>0</vt:i4>
      </vt:variant>
      <vt:variant>
        <vt:i4>5</vt:i4>
      </vt:variant>
      <vt:variant>
        <vt:lpwstr/>
      </vt:variant>
      <vt:variant>
        <vt:lpwstr>_ENREF_211</vt:lpwstr>
      </vt:variant>
      <vt:variant>
        <vt:i4>7340090</vt:i4>
      </vt:variant>
      <vt:variant>
        <vt:i4>2925</vt:i4>
      </vt:variant>
      <vt:variant>
        <vt:i4>0</vt:i4>
      </vt:variant>
      <vt:variant>
        <vt:i4>5</vt:i4>
      </vt:variant>
      <vt:variant>
        <vt:lpwstr/>
      </vt:variant>
      <vt:variant>
        <vt:lpwstr>_ENREF_213</vt:lpwstr>
      </vt:variant>
      <vt:variant>
        <vt:i4>7405626</vt:i4>
      </vt:variant>
      <vt:variant>
        <vt:i4>2919</vt:i4>
      </vt:variant>
      <vt:variant>
        <vt:i4>0</vt:i4>
      </vt:variant>
      <vt:variant>
        <vt:i4>5</vt:i4>
      </vt:variant>
      <vt:variant>
        <vt:lpwstr/>
      </vt:variant>
      <vt:variant>
        <vt:lpwstr>_ENREF_212</vt:lpwstr>
      </vt:variant>
      <vt:variant>
        <vt:i4>7667771</vt:i4>
      </vt:variant>
      <vt:variant>
        <vt:i4>2911</vt:i4>
      </vt:variant>
      <vt:variant>
        <vt:i4>0</vt:i4>
      </vt:variant>
      <vt:variant>
        <vt:i4>5</vt:i4>
      </vt:variant>
      <vt:variant>
        <vt:lpwstr/>
      </vt:variant>
      <vt:variant>
        <vt:lpwstr>_ENREF_206</vt:lpwstr>
      </vt:variant>
      <vt:variant>
        <vt:i4>7798842</vt:i4>
      </vt:variant>
      <vt:variant>
        <vt:i4>2905</vt:i4>
      </vt:variant>
      <vt:variant>
        <vt:i4>0</vt:i4>
      </vt:variant>
      <vt:variant>
        <vt:i4>5</vt:i4>
      </vt:variant>
      <vt:variant>
        <vt:lpwstr/>
      </vt:variant>
      <vt:variant>
        <vt:lpwstr>_ENREF_214</vt:lpwstr>
      </vt:variant>
      <vt:variant>
        <vt:i4>7733306</vt:i4>
      </vt:variant>
      <vt:variant>
        <vt:i4>2899</vt:i4>
      </vt:variant>
      <vt:variant>
        <vt:i4>0</vt:i4>
      </vt:variant>
      <vt:variant>
        <vt:i4>5</vt:i4>
      </vt:variant>
      <vt:variant>
        <vt:lpwstr/>
      </vt:variant>
      <vt:variant>
        <vt:lpwstr>_ENREF_215</vt:lpwstr>
      </vt:variant>
      <vt:variant>
        <vt:i4>7667771</vt:i4>
      </vt:variant>
      <vt:variant>
        <vt:i4>2891</vt:i4>
      </vt:variant>
      <vt:variant>
        <vt:i4>0</vt:i4>
      </vt:variant>
      <vt:variant>
        <vt:i4>5</vt:i4>
      </vt:variant>
      <vt:variant>
        <vt:lpwstr/>
      </vt:variant>
      <vt:variant>
        <vt:lpwstr>_ENREF_206</vt:lpwstr>
      </vt:variant>
      <vt:variant>
        <vt:i4>7798842</vt:i4>
      </vt:variant>
      <vt:variant>
        <vt:i4>2885</vt:i4>
      </vt:variant>
      <vt:variant>
        <vt:i4>0</vt:i4>
      </vt:variant>
      <vt:variant>
        <vt:i4>5</vt:i4>
      </vt:variant>
      <vt:variant>
        <vt:lpwstr/>
      </vt:variant>
      <vt:variant>
        <vt:lpwstr>_ENREF_214</vt:lpwstr>
      </vt:variant>
      <vt:variant>
        <vt:i4>7995451</vt:i4>
      </vt:variant>
      <vt:variant>
        <vt:i4>2877</vt:i4>
      </vt:variant>
      <vt:variant>
        <vt:i4>0</vt:i4>
      </vt:variant>
      <vt:variant>
        <vt:i4>5</vt:i4>
      </vt:variant>
      <vt:variant>
        <vt:lpwstr/>
      </vt:variant>
      <vt:variant>
        <vt:lpwstr>_ENREF_209</vt:lpwstr>
      </vt:variant>
      <vt:variant>
        <vt:i4>7405630</vt:i4>
      </vt:variant>
      <vt:variant>
        <vt:i4>2869</vt:i4>
      </vt:variant>
      <vt:variant>
        <vt:i4>0</vt:i4>
      </vt:variant>
      <vt:variant>
        <vt:i4>5</vt:i4>
      </vt:variant>
      <vt:variant>
        <vt:lpwstr/>
      </vt:variant>
      <vt:variant>
        <vt:lpwstr>_ENREF_252</vt:lpwstr>
      </vt:variant>
      <vt:variant>
        <vt:i4>8060987</vt:i4>
      </vt:variant>
      <vt:variant>
        <vt:i4>2863</vt:i4>
      </vt:variant>
      <vt:variant>
        <vt:i4>0</vt:i4>
      </vt:variant>
      <vt:variant>
        <vt:i4>5</vt:i4>
      </vt:variant>
      <vt:variant>
        <vt:lpwstr/>
      </vt:variant>
      <vt:variant>
        <vt:lpwstr>_ENREF_208</vt:lpwstr>
      </vt:variant>
      <vt:variant>
        <vt:i4>7667771</vt:i4>
      </vt:variant>
      <vt:variant>
        <vt:i4>2855</vt:i4>
      </vt:variant>
      <vt:variant>
        <vt:i4>0</vt:i4>
      </vt:variant>
      <vt:variant>
        <vt:i4>5</vt:i4>
      </vt:variant>
      <vt:variant>
        <vt:lpwstr/>
      </vt:variant>
      <vt:variant>
        <vt:lpwstr>_ENREF_206</vt:lpwstr>
      </vt:variant>
      <vt:variant>
        <vt:i4>7602234</vt:i4>
      </vt:variant>
      <vt:variant>
        <vt:i4>2849</vt:i4>
      </vt:variant>
      <vt:variant>
        <vt:i4>0</vt:i4>
      </vt:variant>
      <vt:variant>
        <vt:i4>5</vt:i4>
      </vt:variant>
      <vt:variant>
        <vt:lpwstr/>
      </vt:variant>
      <vt:variant>
        <vt:lpwstr>_ENREF_217</vt:lpwstr>
      </vt:variant>
      <vt:variant>
        <vt:i4>7536698</vt:i4>
      </vt:variant>
      <vt:variant>
        <vt:i4>2843</vt:i4>
      </vt:variant>
      <vt:variant>
        <vt:i4>0</vt:i4>
      </vt:variant>
      <vt:variant>
        <vt:i4>5</vt:i4>
      </vt:variant>
      <vt:variant>
        <vt:lpwstr/>
      </vt:variant>
      <vt:variant>
        <vt:lpwstr>_ENREF_210</vt:lpwstr>
      </vt:variant>
      <vt:variant>
        <vt:i4>7995451</vt:i4>
      </vt:variant>
      <vt:variant>
        <vt:i4>2835</vt:i4>
      </vt:variant>
      <vt:variant>
        <vt:i4>0</vt:i4>
      </vt:variant>
      <vt:variant>
        <vt:i4>5</vt:i4>
      </vt:variant>
      <vt:variant>
        <vt:lpwstr/>
      </vt:variant>
      <vt:variant>
        <vt:lpwstr>_ENREF_209</vt:lpwstr>
      </vt:variant>
      <vt:variant>
        <vt:i4>8060987</vt:i4>
      </vt:variant>
      <vt:variant>
        <vt:i4>2829</vt:i4>
      </vt:variant>
      <vt:variant>
        <vt:i4>0</vt:i4>
      </vt:variant>
      <vt:variant>
        <vt:i4>5</vt:i4>
      </vt:variant>
      <vt:variant>
        <vt:lpwstr/>
      </vt:variant>
      <vt:variant>
        <vt:lpwstr>_ENREF_208</vt:lpwstr>
      </vt:variant>
      <vt:variant>
        <vt:i4>7602238</vt:i4>
      </vt:variant>
      <vt:variant>
        <vt:i4>2823</vt:i4>
      </vt:variant>
      <vt:variant>
        <vt:i4>0</vt:i4>
      </vt:variant>
      <vt:variant>
        <vt:i4>5</vt:i4>
      </vt:variant>
      <vt:variant>
        <vt:lpwstr/>
      </vt:variant>
      <vt:variant>
        <vt:lpwstr>_ENREF_154</vt:lpwstr>
      </vt:variant>
      <vt:variant>
        <vt:i4>7602235</vt:i4>
      </vt:variant>
      <vt:variant>
        <vt:i4>2815</vt:i4>
      </vt:variant>
      <vt:variant>
        <vt:i4>0</vt:i4>
      </vt:variant>
      <vt:variant>
        <vt:i4>5</vt:i4>
      </vt:variant>
      <vt:variant>
        <vt:lpwstr/>
      </vt:variant>
      <vt:variant>
        <vt:lpwstr>_ENREF_207</vt:lpwstr>
      </vt:variant>
      <vt:variant>
        <vt:i4>7667771</vt:i4>
      </vt:variant>
      <vt:variant>
        <vt:i4>2807</vt:i4>
      </vt:variant>
      <vt:variant>
        <vt:i4>0</vt:i4>
      </vt:variant>
      <vt:variant>
        <vt:i4>5</vt:i4>
      </vt:variant>
      <vt:variant>
        <vt:lpwstr/>
      </vt:variant>
      <vt:variant>
        <vt:lpwstr>_ENREF_206</vt:lpwstr>
      </vt:variant>
      <vt:variant>
        <vt:i4>7733307</vt:i4>
      </vt:variant>
      <vt:variant>
        <vt:i4>2799</vt:i4>
      </vt:variant>
      <vt:variant>
        <vt:i4>0</vt:i4>
      </vt:variant>
      <vt:variant>
        <vt:i4>5</vt:i4>
      </vt:variant>
      <vt:variant>
        <vt:lpwstr/>
      </vt:variant>
      <vt:variant>
        <vt:lpwstr>_ENREF_205</vt:lpwstr>
      </vt:variant>
      <vt:variant>
        <vt:i4>7733307</vt:i4>
      </vt:variant>
      <vt:variant>
        <vt:i4>2791</vt:i4>
      </vt:variant>
      <vt:variant>
        <vt:i4>0</vt:i4>
      </vt:variant>
      <vt:variant>
        <vt:i4>5</vt:i4>
      </vt:variant>
      <vt:variant>
        <vt:lpwstr/>
      </vt:variant>
      <vt:variant>
        <vt:lpwstr>_ENREF_205</vt:lpwstr>
      </vt:variant>
      <vt:variant>
        <vt:i4>7798843</vt:i4>
      </vt:variant>
      <vt:variant>
        <vt:i4>2785</vt:i4>
      </vt:variant>
      <vt:variant>
        <vt:i4>0</vt:i4>
      </vt:variant>
      <vt:variant>
        <vt:i4>5</vt:i4>
      </vt:variant>
      <vt:variant>
        <vt:lpwstr/>
      </vt:variant>
      <vt:variant>
        <vt:lpwstr>_ENREF_204</vt:lpwstr>
      </vt:variant>
      <vt:variant>
        <vt:i4>7536702</vt:i4>
      </vt:variant>
      <vt:variant>
        <vt:i4>2767</vt:i4>
      </vt:variant>
      <vt:variant>
        <vt:i4>0</vt:i4>
      </vt:variant>
      <vt:variant>
        <vt:i4>5</vt:i4>
      </vt:variant>
      <vt:variant>
        <vt:lpwstr/>
      </vt:variant>
      <vt:variant>
        <vt:lpwstr>_ENREF_153</vt:lpwstr>
      </vt:variant>
      <vt:variant>
        <vt:i4>7602234</vt:i4>
      </vt:variant>
      <vt:variant>
        <vt:i4>2761</vt:i4>
      </vt:variant>
      <vt:variant>
        <vt:i4>0</vt:i4>
      </vt:variant>
      <vt:variant>
        <vt:i4>5</vt:i4>
      </vt:variant>
      <vt:variant>
        <vt:lpwstr/>
      </vt:variant>
      <vt:variant>
        <vt:lpwstr>_ENREF_114</vt:lpwstr>
      </vt:variant>
      <vt:variant>
        <vt:i4>7471166</vt:i4>
      </vt:variant>
      <vt:variant>
        <vt:i4>2753</vt:i4>
      </vt:variant>
      <vt:variant>
        <vt:i4>0</vt:i4>
      </vt:variant>
      <vt:variant>
        <vt:i4>5</vt:i4>
      </vt:variant>
      <vt:variant>
        <vt:lpwstr/>
      </vt:variant>
      <vt:variant>
        <vt:lpwstr>_ENREF_152</vt:lpwstr>
      </vt:variant>
      <vt:variant>
        <vt:i4>7405630</vt:i4>
      </vt:variant>
      <vt:variant>
        <vt:i4>2747</vt:i4>
      </vt:variant>
      <vt:variant>
        <vt:i4>0</vt:i4>
      </vt:variant>
      <vt:variant>
        <vt:i4>5</vt:i4>
      </vt:variant>
      <vt:variant>
        <vt:lpwstr/>
      </vt:variant>
      <vt:variant>
        <vt:lpwstr>_ENREF_151</vt:lpwstr>
      </vt:variant>
      <vt:variant>
        <vt:i4>4718603</vt:i4>
      </vt:variant>
      <vt:variant>
        <vt:i4>2741</vt:i4>
      </vt:variant>
      <vt:variant>
        <vt:i4>0</vt:i4>
      </vt:variant>
      <vt:variant>
        <vt:i4>5</vt:i4>
      </vt:variant>
      <vt:variant>
        <vt:lpwstr/>
      </vt:variant>
      <vt:variant>
        <vt:lpwstr>_ENREF_96</vt:lpwstr>
      </vt:variant>
      <vt:variant>
        <vt:i4>7929906</vt:i4>
      </vt:variant>
      <vt:variant>
        <vt:i4>2733</vt:i4>
      </vt:variant>
      <vt:variant>
        <vt:i4>0</vt:i4>
      </vt:variant>
      <vt:variant>
        <vt:i4>5</vt:i4>
      </vt:variant>
      <vt:variant>
        <vt:lpwstr/>
      </vt:variant>
      <vt:variant>
        <vt:lpwstr>_ENREF_199</vt:lpwstr>
      </vt:variant>
      <vt:variant>
        <vt:i4>4718603</vt:i4>
      </vt:variant>
      <vt:variant>
        <vt:i4>2725</vt:i4>
      </vt:variant>
      <vt:variant>
        <vt:i4>0</vt:i4>
      </vt:variant>
      <vt:variant>
        <vt:i4>5</vt:i4>
      </vt:variant>
      <vt:variant>
        <vt:lpwstr/>
      </vt:variant>
      <vt:variant>
        <vt:lpwstr>_ENREF_92</vt:lpwstr>
      </vt:variant>
      <vt:variant>
        <vt:i4>7864370</vt:i4>
      </vt:variant>
      <vt:variant>
        <vt:i4>2719</vt:i4>
      </vt:variant>
      <vt:variant>
        <vt:i4>0</vt:i4>
      </vt:variant>
      <vt:variant>
        <vt:i4>5</vt:i4>
      </vt:variant>
      <vt:variant>
        <vt:lpwstr/>
      </vt:variant>
      <vt:variant>
        <vt:lpwstr>_ENREF_198</vt:lpwstr>
      </vt:variant>
      <vt:variant>
        <vt:i4>7471167</vt:i4>
      </vt:variant>
      <vt:variant>
        <vt:i4>2713</vt:i4>
      </vt:variant>
      <vt:variant>
        <vt:i4>0</vt:i4>
      </vt:variant>
      <vt:variant>
        <vt:i4>5</vt:i4>
      </vt:variant>
      <vt:variant>
        <vt:lpwstr/>
      </vt:variant>
      <vt:variant>
        <vt:lpwstr>_ENREF_142</vt:lpwstr>
      </vt:variant>
      <vt:variant>
        <vt:i4>4587531</vt:i4>
      </vt:variant>
      <vt:variant>
        <vt:i4>2707</vt:i4>
      </vt:variant>
      <vt:variant>
        <vt:i4>0</vt:i4>
      </vt:variant>
      <vt:variant>
        <vt:i4>5</vt:i4>
      </vt:variant>
      <vt:variant>
        <vt:lpwstr/>
      </vt:variant>
      <vt:variant>
        <vt:lpwstr>_ENREF_76</vt:lpwstr>
      </vt:variant>
      <vt:variant>
        <vt:i4>7340094</vt:i4>
      </vt:variant>
      <vt:variant>
        <vt:i4>2699</vt:i4>
      </vt:variant>
      <vt:variant>
        <vt:i4>0</vt:i4>
      </vt:variant>
      <vt:variant>
        <vt:i4>5</vt:i4>
      </vt:variant>
      <vt:variant>
        <vt:lpwstr/>
      </vt:variant>
      <vt:variant>
        <vt:lpwstr>_ENREF_150</vt:lpwstr>
      </vt:variant>
      <vt:variant>
        <vt:i4>7340094</vt:i4>
      </vt:variant>
      <vt:variant>
        <vt:i4>2691</vt:i4>
      </vt:variant>
      <vt:variant>
        <vt:i4>0</vt:i4>
      </vt:variant>
      <vt:variant>
        <vt:i4>5</vt:i4>
      </vt:variant>
      <vt:variant>
        <vt:lpwstr/>
      </vt:variant>
      <vt:variant>
        <vt:lpwstr>_ENREF_150</vt:lpwstr>
      </vt:variant>
      <vt:variant>
        <vt:i4>7929919</vt:i4>
      </vt:variant>
      <vt:variant>
        <vt:i4>2683</vt:i4>
      </vt:variant>
      <vt:variant>
        <vt:i4>0</vt:i4>
      </vt:variant>
      <vt:variant>
        <vt:i4>5</vt:i4>
      </vt:variant>
      <vt:variant>
        <vt:lpwstr/>
      </vt:variant>
      <vt:variant>
        <vt:lpwstr>_ENREF_149</vt:lpwstr>
      </vt:variant>
      <vt:variant>
        <vt:i4>7864383</vt:i4>
      </vt:variant>
      <vt:variant>
        <vt:i4>2675</vt:i4>
      </vt:variant>
      <vt:variant>
        <vt:i4>0</vt:i4>
      </vt:variant>
      <vt:variant>
        <vt:i4>5</vt:i4>
      </vt:variant>
      <vt:variant>
        <vt:lpwstr/>
      </vt:variant>
      <vt:variant>
        <vt:lpwstr>_ENREF_148</vt:lpwstr>
      </vt:variant>
      <vt:variant>
        <vt:i4>7602239</vt:i4>
      </vt:variant>
      <vt:variant>
        <vt:i4>2667</vt:i4>
      </vt:variant>
      <vt:variant>
        <vt:i4>0</vt:i4>
      </vt:variant>
      <vt:variant>
        <vt:i4>5</vt:i4>
      </vt:variant>
      <vt:variant>
        <vt:lpwstr/>
      </vt:variant>
      <vt:variant>
        <vt:lpwstr>_ENREF_144</vt:lpwstr>
      </vt:variant>
      <vt:variant>
        <vt:i4>7929919</vt:i4>
      </vt:variant>
      <vt:variant>
        <vt:i4>2654</vt:i4>
      </vt:variant>
      <vt:variant>
        <vt:i4>0</vt:i4>
      </vt:variant>
      <vt:variant>
        <vt:i4>5</vt:i4>
      </vt:variant>
      <vt:variant>
        <vt:lpwstr/>
      </vt:variant>
      <vt:variant>
        <vt:lpwstr>_ENREF_149</vt:lpwstr>
      </vt:variant>
      <vt:variant>
        <vt:i4>7864383</vt:i4>
      </vt:variant>
      <vt:variant>
        <vt:i4>2646</vt:i4>
      </vt:variant>
      <vt:variant>
        <vt:i4>0</vt:i4>
      </vt:variant>
      <vt:variant>
        <vt:i4>5</vt:i4>
      </vt:variant>
      <vt:variant>
        <vt:lpwstr/>
      </vt:variant>
      <vt:variant>
        <vt:lpwstr>_ENREF_148</vt:lpwstr>
      </vt:variant>
      <vt:variant>
        <vt:i4>7602239</vt:i4>
      </vt:variant>
      <vt:variant>
        <vt:i4>2628</vt:i4>
      </vt:variant>
      <vt:variant>
        <vt:i4>0</vt:i4>
      </vt:variant>
      <vt:variant>
        <vt:i4>5</vt:i4>
      </vt:variant>
      <vt:variant>
        <vt:lpwstr/>
      </vt:variant>
      <vt:variant>
        <vt:lpwstr>_ENREF_144</vt:lpwstr>
      </vt:variant>
      <vt:variant>
        <vt:i4>4456459</vt:i4>
      </vt:variant>
      <vt:variant>
        <vt:i4>2622</vt:i4>
      </vt:variant>
      <vt:variant>
        <vt:i4>0</vt:i4>
      </vt:variant>
      <vt:variant>
        <vt:i4>5</vt:i4>
      </vt:variant>
      <vt:variant>
        <vt:lpwstr/>
      </vt:variant>
      <vt:variant>
        <vt:lpwstr>_ENREF_51</vt:lpwstr>
      </vt:variant>
      <vt:variant>
        <vt:i4>7405631</vt:i4>
      </vt:variant>
      <vt:variant>
        <vt:i4>2609</vt:i4>
      </vt:variant>
      <vt:variant>
        <vt:i4>0</vt:i4>
      </vt:variant>
      <vt:variant>
        <vt:i4>5</vt:i4>
      </vt:variant>
      <vt:variant>
        <vt:lpwstr/>
      </vt:variant>
      <vt:variant>
        <vt:lpwstr>_ENREF_141</vt:lpwstr>
      </vt:variant>
      <vt:variant>
        <vt:i4>7733311</vt:i4>
      </vt:variant>
      <vt:variant>
        <vt:i4>2601</vt:i4>
      </vt:variant>
      <vt:variant>
        <vt:i4>0</vt:i4>
      </vt:variant>
      <vt:variant>
        <vt:i4>5</vt:i4>
      </vt:variant>
      <vt:variant>
        <vt:lpwstr/>
      </vt:variant>
      <vt:variant>
        <vt:lpwstr>_ENREF_146</vt:lpwstr>
      </vt:variant>
      <vt:variant>
        <vt:i4>7667775</vt:i4>
      </vt:variant>
      <vt:variant>
        <vt:i4>2593</vt:i4>
      </vt:variant>
      <vt:variant>
        <vt:i4>0</vt:i4>
      </vt:variant>
      <vt:variant>
        <vt:i4>5</vt:i4>
      </vt:variant>
      <vt:variant>
        <vt:lpwstr/>
      </vt:variant>
      <vt:variant>
        <vt:lpwstr>_ENREF_145</vt:lpwstr>
      </vt:variant>
      <vt:variant>
        <vt:i4>4587531</vt:i4>
      </vt:variant>
      <vt:variant>
        <vt:i4>2582</vt:i4>
      </vt:variant>
      <vt:variant>
        <vt:i4>0</vt:i4>
      </vt:variant>
      <vt:variant>
        <vt:i4>5</vt:i4>
      </vt:variant>
      <vt:variant>
        <vt:lpwstr/>
      </vt:variant>
      <vt:variant>
        <vt:lpwstr>_ENREF_77</vt:lpwstr>
      </vt:variant>
      <vt:variant>
        <vt:i4>7602239</vt:i4>
      </vt:variant>
      <vt:variant>
        <vt:i4>2574</vt:i4>
      </vt:variant>
      <vt:variant>
        <vt:i4>0</vt:i4>
      </vt:variant>
      <vt:variant>
        <vt:i4>5</vt:i4>
      </vt:variant>
      <vt:variant>
        <vt:lpwstr/>
      </vt:variant>
      <vt:variant>
        <vt:lpwstr>_ENREF_144</vt:lpwstr>
      </vt:variant>
      <vt:variant>
        <vt:i4>4587531</vt:i4>
      </vt:variant>
      <vt:variant>
        <vt:i4>2568</vt:i4>
      </vt:variant>
      <vt:variant>
        <vt:i4>0</vt:i4>
      </vt:variant>
      <vt:variant>
        <vt:i4>5</vt:i4>
      </vt:variant>
      <vt:variant>
        <vt:lpwstr/>
      </vt:variant>
      <vt:variant>
        <vt:lpwstr>_ENREF_77</vt:lpwstr>
      </vt:variant>
      <vt:variant>
        <vt:i4>7602239</vt:i4>
      </vt:variant>
      <vt:variant>
        <vt:i4>2560</vt:i4>
      </vt:variant>
      <vt:variant>
        <vt:i4>0</vt:i4>
      </vt:variant>
      <vt:variant>
        <vt:i4>5</vt:i4>
      </vt:variant>
      <vt:variant>
        <vt:lpwstr/>
      </vt:variant>
      <vt:variant>
        <vt:lpwstr>_ENREF_144</vt:lpwstr>
      </vt:variant>
      <vt:variant>
        <vt:i4>7929914</vt:i4>
      </vt:variant>
      <vt:variant>
        <vt:i4>2552</vt:i4>
      </vt:variant>
      <vt:variant>
        <vt:i4>0</vt:i4>
      </vt:variant>
      <vt:variant>
        <vt:i4>5</vt:i4>
      </vt:variant>
      <vt:variant>
        <vt:lpwstr/>
      </vt:variant>
      <vt:variant>
        <vt:lpwstr>_ENREF_119</vt:lpwstr>
      </vt:variant>
      <vt:variant>
        <vt:i4>7602239</vt:i4>
      </vt:variant>
      <vt:variant>
        <vt:i4>2544</vt:i4>
      </vt:variant>
      <vt:variant>
        <vt:i4>0</vt:i4>
      </vt:variant>
      <vt:variant>
        <vt:i4>5</vt:i4>
      </vt:variant>
      <vt:variant>
        <vt:lpwstr/>
      </vt:variant>
      <vt:variant>
        <vt:lpwstr>_ENREF_144</vt:lpwstr>
      </vt:variant>
      <vt:variant>
        <vt:i4>7536703</vt:i4>
      </vt:variant>
      <vt:variant>
        <vt:i4>2528</vt:i4>
      </vt:variant>
      <vt:variant>
        <vt:i4>0</vt:i4>
      </vt:variant>
      <vt:variant>
        <vt:i4>5</vt:i4>
      </vt:variant>
      <vt:variant>
        <vt:lpwstr/>
      </vt:variant>
      <vt:variant>
        <vt:lpwstr>_ENREF_143</vt:lpwstr>
      </vt:variant>
      <vt:variant>
        <vt:i4>4653067</vt:i4>
      </vt:variant>
      <vt:variant>
        <vt:i4>2520</vt:i4>
      </vt:variant>
      <vt:variant>
        <vt:i4>0</vt:i4>
      </vt:variant>
      <vt:variant>
        <vt:i4>5</vt:i4>
      </vt:variant>
      <vt:variant>
        <vt:lpwstr/>
      </vt:variant>
      <vt:variant>
        <vt:lpwstr>_ENREF_62</vt:lpwstr>
      </vt:variant>
      <vt:variant>
        <vt:i4>7471167</vt:i4>
      </vt:variant>
      <vt:variant>
        <vt:i4>2509</vt:i4>
      </vt:variant>
      <vt:variant>
        <vt:i4>0</vt:i4>
      </vt:variant>
      <vt:variant>
        <vt:i4>5</vt:i4>
      </vt:variant>
      <vt:variant>
        <vt:lpwstr/>
      </vt:variant>
      <vt:variant>
        <vt:lpwstr>_ENREF_142</vt:lpwstr>
      </vt:variant>
      <vt:variant>
        <vt:i4>7340095</vt:i4>
      </vt:variant>
      <vt:variant>
        <vt:i4>2501</vt:i4>
      </vt:variant>
      <vt:variant>
        <vt:i4>0</vt:i4>
      </vt:variant>
      <vt:variant>
        <vt:i4>5</vt:i4>
      </vt:variant>
      <vt:variant>
        <vt:lpwstr/>
      </vt:variant>
      <vt:variant>
        <vt:lpwstr>_ENREF_140</vt:lpwstr>
      </vt:variant>
      <vt:variant>
        <vt:i4>7536703</vt:i4>
      </vt:variant>
      <vt:variant>
        <vt:i4>2493</vt:i4>
      </vt:variant>
      <vt:variant>
        <vt:i4>0</vt:i4>
      </vt:variant>
      <vt:variant>
        <vt:i4>5</vt:i4>
      </vt:variant>
      <vt:variant>
        <vt:lpwstr/>
      </vt:variant>
      <vt:variant>
        <vt:lpwstr>_ENREF_143</vt:lpwstr>
      </vt:variant>
      <vt:variant>
        <vt:i4>4653067</vt:i4>
      </vt:variant>
      <vt:variant>
        <vt:i4>2485</vt:i4>
      </vt:variant>
      <vt:variant>
        <vt:i4>0</vt:i4>
      </vt:variant>
      <vt:variant>
        <vt:i4>5</vt:i4>
      </vt:variant>
      <vt:variant>
        <vt:lpwstr/>
      </vt:variant>
      <vt:variant>
        <vt:lpwstr>_ENREF_62</vt:lpwstr>
      </vt:variant>
      <vt:variant>
        <vt:i4>7405631</vt:i4>
      </vt:variant>
      <vt:variant>
        <vt:i4>2477</vt:i4>
      </vt:variant>
      <vt:variant>
        <vt:i4>0</vt:i4>
      </vt:variant>
      <vt:variant>
        <vt:i4>5</vt:i4>
      </vt:variant>
      <vt:variant>
        <vt:lpwstr/>
      </vt:variant>
      <vt:variant>
        <vt:lpwstr>_ENREF_141</vt:lpwstr>
      </vt:variant>
      <vt:variant>
        <vt:i4>7340095</vt:i4>
      </vt:variant>
      <vt:variant>
        <vt:i4>2469</vt:i4>
      </vt:variant>
      <vt:variant>
        <vt:i4>0</vt:i4>
      </vt:variant>
      <vt:variant>
        <vt:i4>5</vt:i4>
      </vt:variant>
      <vt:variant>
        <vt:lpwstr/>
      </vt:variant>
      <vt:variant>
        <vt:lpwstr>_ENREF_140</vt:lpwstr>
      </vt:variant>
      <vt:variant>
        <vt:i4>7733307</vt:i4>
      </vt:variant>
      <vt:variant>
        <vt:i4>2458</vt:i4>
      </vt:variant>
      <vt:variant>
        <vt:i4>0</vt:i4>
      </vt:variant>
      <vt:variant>
        <vt:i4>5</vt:i4>
      </vt:variant>
      <vt:variant>
        <vt:lpwstr/>
      </vt:variant>
      <vt:variant>
        <vt:lpwstr>_ENREF_106</vt:lpwstr>
      </vt:variant>
      <vt:variant>
        <vt:i4>7864376</vt:i4>
      </vt:variant>
      <vt:variant>
        <vt:i4>2445</vt:i4>
      </vt:variant>
      <vt:variant>
        <vt:i4>0</vt:i4>
      </vt:variant>
      <vt:variant>
        <vt:i4>5</vt:i4>
      </vt:variant>
      <vt:variant>
        <vt:lpwstr/>
      </vt:variant>
      <vt:variant>
        <vt:lpwstr>_ENREF_138</vt:lpwstr>
      </vt:variant>
      <vt:variant>
        <vt:i4>7798840</vt:i4>
      </vt:variant>
      <vt:variant>
        <vt:i4>2439</vt:i4>
      </vt:variant>
      <vt:variant>
        <vt:i4>0</vt:i4>
      </vt:variant>
      <vt:variant>
        <vt:i4>5</vt:i4>
      </vt:variant>
      <vt:variant>
        <vt:lpwstr/>
      </vt:variant>
      <vt:variant>
        <vt:lpwstr>_ENREF_137</vt:lpwstr>
      </vt:variant>
      <vt:variant>
        <vt:i4>7667768</vt:i4>
      </vt:variant>
      <vt:variant>
        <vt:i4>2428</vt:i4>
      </vt:variant>
      <vt:variant>
        <vt:i4>0</vt:i4>
      </vt:variant>
      <vt:variant>
        <vt:i4>5</vt:i4>
      </vt:variant>
      <vt:variant>
        <vt:lpwstr/>
      </vt:variant>
      <vt:variant>
        <vt:lpwstr>_ENREF_135</vt:lpwstr>
      </vt:variant>
      <vt:variant>
        <vt:i4>4456459</vt:i4>
      </vt:variant>
      <vt:variant>
        <vt:i4>2422</vt:i4>
      </vt:variant>
      <vt:variant>
        <vt:i4>0</vt:i4>
      </vt:variant>
      <vt:variant>
        <vt:i4>5</vt:i4>
      </vt:variant>
      <vt:variant>
        <vt:lpwstr/>
      </vt:variant>
      <vt:variant>
        <vt:lpwstr>_ENREF_51</vt:lpwstr>
      </vt:variant>
      <vt:variant>
        <vt:i4>4456459</vt:i4>
      </vt:variant>
      <vt:variant>
        <vt:i4>2416</vt:i4>
      </vt:variant>
      <vt:variant>
        <vt:i4>0</vt:i4>
      </vt:variant>
      <vt:variant>
        <vt:i4>5</vt:i4>
      </vt:variant>
      <vt:variant>
        <vt:lpwstr/>
      </vt:variant>
      <vt:variant>
        <vt:lpwstr>_ENREF_51</vt:lpwstr>
      </vt:variant>
      <vt:variant>
        <vt:i4>7405625</vt:i4>
      </vt:variant>
      <vt:variant>
        <vt:i4>2405</vt:i4>
      </vt:variant>
      <vt:variant>
        <vt:i4>0</vt:i4>
      </vt:variant>
      <vt:variant>
        <vt:i4>5</vt:i4>
      </vt:variant>
      <vt:variant>
        <vt:lpwstr/>
      </vt:variant>
      <vt:variant>
        <vt:lpwstr>_ENREF_121</vt:lpwstr>
      </vt:variant>
      <vt:variant>
        <vt:i4>7798834</vt:i4>
      </vt:variant>
      <vt:variant>
        <vt:i4>2397</vt:i4>
      </vt:variant>
      <vt:variant>
        <vt:i4>0</vt:i4>
      </vt:variant>
      <vt:variant>
        <vt:i4>5</vt:i4>
      </vt:variant>
      <vt:variant>
        <vt:lpwstr/>
      </vt:variant>
      <vt:variant>
        <vt:lpwstr>_ENREF_197</vt:lpwstr>
      </vt:variant>
      <vt:variant>
        <vt:i4>7667762</vt:i4>
      </vt:variant>
      <vt:variant>
        <vt:i4>2386</vt:i4>
      </vt:variant>
      <vt:variant>
        <vt:i4>0</vt:i4>
      </vt:variant>
      <vt:variant>
        <vt:i4>5</vt:i4>
      </vt:variant>
      <vt:variant>
        <vt:lpwstr/>
      </vt:variant>
      <vt:variant>
        <vt:lpwstr>_ENREF_195</vt:lpwstr>
      </vt:variant>
      <vt:variant>
        <vt:i4>7733307</vt:i4>
      </vt:variant>
      <vt:variant>
        <vt:i4>2370</vt:i4>
      </vt:variant>
      <vt:variant>
        <vt:i4>0</vt:i4>
      </vt:variant>
      <vt:variant>
        <vt:i4>5</vt:i4>
      </vt:variant>
      <vt:variant>
        <vt:lpwstr/>
      </vt:variant>
      <vt:variant>
        <vt:lpwstr>_ENREF_106</vt:lpwstr>
      </vt:variant>
      <vt:variant>
        <vt:i4>7405624</vt:i4>
      </vt:variant>
      <vt:variant>
        <vt:i4>2364</vt:i4>
      </vt:variant>
      <vt:variant>
        <vt:i4>0</vt:i4>
      </vt:variant>
      <vt:variant>
        <vt:i4>5</vt:i4>
      </vt:variant>
      <vt:variant>
        <vt:lpwstr/>
      </vt:variant>
      <vt:variant>
        <vt:lpwstr>_ENREF_131</vt:lpwstr>
      </vt:variant>
      <vt:variant>
        <vt:i4>7798841</vt:i4>
      </vt:variant>
      <vt:variant>
        <vt:i4>2336</vt:i4>
      </vt:variant>
      <vt:variant>
        <vt:i4>0</vt:i4>
      </vt:variant>
      <vt:variant>
        <vt:i4>5</vt:i4>
      </vt:variant>
      <vt:variant>
        <vt:lpwstr/>
      </vt:variant>
      <vt:variant>
        <vt:lpwstr>_ENREF_127</vt:lpwstr>
      </vt:variant>
      <vt:variant>
        <vt:i4>7405625</vt:i4>
      </vt:variant>
      <vt:variant>
        <vt:i4>2305</vt:i4>
      </vt:variant>
      <vt:variant>
        <vt:i4>0</vt:i4>
      </vt:variant>
      <vt:variant>
        <vt:i4>5</vt:i4>
      </vt:variant>
      <vt:variant>
        <vt:lpwstr/>
      </vt:variant>
      <vt:variant>
        <vt:lpwstr>_ENREF_121</vt:lpwstr>
      </vt:variant>
      <vt:variant>
        <vt:i4>7864378</vt:i4>
      </vt:variant>
      <vt:variant>
        <vt:i4>2297</vt:i4>
      </vt:variant>
      <vt:variant>
        <vt:i4>0</vt:i4>
      </vt:variant>
      <vt:variant>
        <vt:i4>5</vt:i4>
      </vt:variant>
      <vt:variant>
        <vt:lpwstr/>
      </vt:variant>
      <vt:variant>
        <vt:lpwstr>_ENREF_118</vt:lpwstr>
      </vt:variant>
      <vt:variant>
        <vt:i4>7471163</vt:i4>
      </vt:variant>
      <vt:variant>
        <vt:i4>2249</vt:i4>
      </vt:variant>
      <vt:variant>
        <vt:i4>0</vt:i4>
      </vt:variant>
      <vt:variant>
        <vt:i4>5</vt:i4>
      </vt:variant>
      <vt:variant>
        <vt:lpwstr/>
      </vt:variant>
      <vt:variant>
        <vt:lpwstr>_ENREF_102</vt:lpwstr>
      </vt:variant>
      <vt:variant>
        <vt:i4>7667762</vt:i4>
      </vt:variant>
      <vt:variant>
        <vt:i4>2233</vt:i4>
      </vt:variant>
      <vt:variant>
        <vt:i4>0</vt:i4>
      </vt:variant>
      <vt:variant>
        <vt:i4>5</vt:i4>
      </vt:variant>
      <vt:variant>
        <vt:lpwstr/>
      </vt:variant>
      <vt:variant>
        <vt:lpwstr>_ENREF_195</vt:lpwstr>
      </vt:variant>
      <vt:variant>
        <vt:i4>4718603</vt:i4>
      </vt:variant>
      <vt:variant>
        <vt:i4>2220</vt:i4>
      </vt:variant>
      <vt:variant>
        <vt:i4>0</vt:i4>
      </vt:variant>
      <vt:variant>
        <vt:i4>5</vt:i4>
      </vt:variant>
      <vt:variant>
        <vt:lpwstr/>
      </vt:variant>
      <vt:variant>
        <vt:lpwstr>_ENREF_99</vt:lpwstr>
      </vt:variant>
      <vt:variant>
        <vt:i4>4718603</vt:i4>
      </vt:variant>
      <vt:variant>
        <vt:i4>2212</vt:i4>
      </vt:variant>
      <vt:variant>
        <vt:i4>0</vt:i4>
      </vt:variant>
      <vt:variant>
        <vt:i4>5</vt:i4>
      </vt:variant>
      <vt:variant>
        <vt:lpwstr/>
      </vt:variant>
      <vt:variant>
        <vt:lpwstr>_ENREF_92</vt:lpwstr>
      </vt:variant>
      <vt:variant>
        <vt:i4>4784139</vt:i4>
      </vt:variant>
      <vt:variant>
        <vt:i4>2194</vt:i4>
      </vt:variant>
      <vt:variant>
        <vt:i4>0</vt:i4>
      </vt:variant>
      <vt:variant>
        <vt:i4>5</vt:i4>
      </vt:variant>
      <vt:variant>
        <vt:lpwstr/>
      </vt:variant>
      <vt:variant>
        <vt:lpwstr>_ENREF_89</vt:lpwstr>
      </vt:variant>
      <vt:variant>
        <vt:i4>4784139</vt:i4>
      </vt:variant>
      <vt:variant>
        <vt:i4>2188</vt:i4>
      </vt:variant>
      <vt:variant>
        <vt:i4>0</vt:i4>
      </vt:variant>
      <vt:variant>
        <vt:i4>5</vt:i4>
      </vt:variant>
      <vt:variant>
        <vt:lpwstr/>
      </vt:variant>
      <vt:variant>
        <vt:lpwstr>_ENREF_88</vt:lpwstr>
      </vt:variant>
      <vt:variant>
        <vt:i4>4784139</vt:i4>
      </vt:variant>
      <vt:variant>
        <vt:i4>2180</vt:i4>
      </vt:variant>
      <vt:variant>
        <vt:i4>0</vt:i4>
      </vt:variant>
      <vt:variant>
        <vt:i4>5</vt:i4>
      </vt:variant>
      <vt:variant>
        <vt:lpwstr/>
      </vt:variant>
      <vt:variant>
        <vt:lpwstr>_ENREF_86</vt:lpwstr>
      </vt:variant>
      <vt:variant>
        <vt:i4>4784139</vt:i4>
      </vt:variant>
      <vt:variant>
        <vt:i4>2174</vt:i4>
      </vt:variant>
      <vt:variant>
        <vt:i4>0</vt:i4>
      </vt:variant>
      <vt:variant>
        <vt:i4>5</vt:i4>
      </vt:variant>
      <vt:variant>
        <vt:lpwstr/>
      </vt:variant>
      <vt:variant>
        <vt:lpwstr>_ENREF_88</vt:lpwstr>
      </vt:variant>
      <vt:variant>
        <vt:i4>4784139</vt:i4>
      </vt:variant>
      <vt:variant>
        <vt:i4>2166</vt:i4>
      </vt:variant>
      <vt:variant>
        <vt:i4>0</vt:i4>
      </vt:variant>
      <vt:variant>
        <vt:i4>5</vt:i4>
      </vt:variant>
      <vt:variant>
        <vt:lpwstr/>
      </vt:variant>
      <vt:variant>
        <vt:lpwstr>_ENREF_86</vt:lpwstr>
      </vt:variant>
      <vt:variant>
        <vt:i4>4784139</vt:i4>
      </vt:variant>
      <vt:variant>
        <vt:i4>2153</vt:i4>
      </vt:variant>
      <vt:variant>
        <vt:i4>0</vt:i4>
      </vt:variant>
      <vt:variant>
        <vt:i4>5</vt:i4>
      </vt:variant>
      <vt:variant>
        <vt:lpwstr/>
      </vt:variant>
      <vt:variant>
        <vt:lpwstr>_ENREF_86</vt:lpwstr>
      </vt:variant>
      <vt:variant>
        <vt:i4>4587531</vt:i4>
      </vt:variant>
      <vt:variant>
        <vt:i4>2147</vt:i4>
      </vt:variant>
      <vt:variant>
        <vt:i4>0</vt:i4>
      </vt:variant>
      <vt:variant>
        <vt:i4>5</vt:i4>
      </vt:variant>
      <vt:variant>
        <vt:lpwstr/>
      </vt:variant>
      <vt:variant>
        <vt:lpwstr>_ENREF_79</vt:lpwstr>
      </vt:variant>
      <vt:variant>
        <vt:i4>4784139</vt:i4>
      </vt:variant>
      <vt:variant>
        <vt:i4>2124</vt:i4>
      </vt:variant>
      <vt:variant>
        <vt:i4>0</vt:i4>
      </vt:variant>
      <vt:variant>
        <vt:i4>5</vt:i4>
      </vt:variant>
      <vt:variant>
        <vt:lpwstr/>
      </vt:variant>
      <vt:variant>
        <vt:lpwstr>_ENREF_81</vt:lpwstr>
      </vt:variant>
      <vt:variant>
        <vt:i4>4653067</vt:i4>
      </vt:variant>
      <vt:variant>
        <vt:i4>2086</vt:i4>
      </vt:variant>
      <vt:variant>
        <vt:i4>0</vt:i4>
      </vt:variant>
      <vt:variant>
        <vt:i4>5</vt:i4>
      </vt:variant>
      <vt:variant>
        <vt:lpwstr/>
      </vt:variant>
      <vt:variant>
        <vt:lpwstr>_ENREF_62</vt:lpwstr>
      </vt:variant>
      <vt:variant>
        <vt:i4>7929912</vt:i4>
      </vt:variant>
      <vt:variant>
        <vt:i4>2070</vt:i4>
      </vt:variant>
      <vt:variant>
        <vt:i4>0</vt:i4>
      </vt:variant>
      <vt:variant>
        <vt:i4>5</vt:i4>
      </vt:variant>
      <vt:variant>
        <vt:lpwstr/>
      </vt:variant>
      <vt:variant>
        <vt:lpwstr>_ENREF_139</vt:lpwstr>
      </vt:variant>
      <vt:variant>
        <vt:i4>7864377</vt:i4>
      </vt:variant>
      <vt:variant>
        <vt:i4>2047</vt:i4>
      </vt:variant>
      <vt:variant>
        <vt:i4>0</vt:i4>
      </vt:variant>
      <vt:variant>
        <vt:i4>5</vt:i4>
      </vt:variant>
      <vt:variant>
        <vt:lpwstr/>
      </vt:variant>
      <vt:variant>
        <vt:lpwstr>_ENREF_128</vt:lpwstr>
      </vt:variant>
      <vt:variant>
        <vt:i4>7864377</vt:i4>
      </vt:variant>
      <vt:variant>
        <vt:i4>2034</vt:i4>
      </vt:variant>
      <vt:variant>
        <vt:i4>0</vt:i4>
      </vt:variant>
      <vt:variant>
        <vt:i4>5</vt:i4>
      </vt:variant>
      <vt:variant>
        <vt:lpwstr/>
      </vt:variant>
      <vt:variant>
        <vt:lpwstr>_ENREF_128</vt:lpwstr>
      </vt:variant>
      <vt:variant>
        <vt:i4>7864377</vt:i4>
      </vt:variant>
      <vt:variant>
        <vt:i4>2026</vt:i4>
      </vt:variant>
      <vt:variant>
        <vt:i4>0</vt:i4>
      </vt:variant>
      <vt:variant>
        <vt:i4>5</vt:i4>
      </vt:variant>
      <vt:variant>
        <vt:lpwstr/>
      </vt:variant>
      <vt:variant>
        <vt:lpwstr>_ENREF_128</vt:lpwstr>
      </vt:variant>
      <vt:variant>
        <vt:i4>7798841</vt:i4>
      </vt:variant>
      <vt:variant>
        <vt:i4>2018</vt:i4>
      </vt:variant>
      <vt:variant>
        <vt:i4>0</vt:i4>
      </vt:variant>
      <vt:variant>
        <vt:i4>5</vt:i4>
      </vt:variant>
      <vt:variant>
        <vt:lpwstr/>
      </vt:variant>
      <vt:variant>
        <vt:lpwstr>_ENREF_127</vt:lpwstr>
      </vt:variant>
      <vt:variant>
        <vt:i4>7798841</vt:i4>
      </vt:variant>
      <vt:variant>
        <vt:i4>2005</vt:i4>
      </vt:variant>
      <vt:variant>
        <vt:i4>0</vt:i4>
      </vt:variant>
      <vt:variant>
        <vt:i4>5</vt:i4>
      </vt:variant>
      <vt:variant>
        <vt:lpwstr/>
      </vt:variant>
      <vt:variant>
        <vt:lpwstr>_ENREF_127</vt:lpwstr>
      </vt:variant>
      <vt:variant>
        <vt:i4>7798841</vt:i4>
      </vt:variant>
      <vt:variant>
        <vt:i4>1992</vt:i4>
      </vt:variant>
      <vt:variant>
        <vt:i4>0</vt:i4>
      </vt:variant>
      <vt:variant>
        <vt:i4>5</vt:i4>
      </vt:variant>
      <vt:variant>
        <vt:lpwstr/>
      </vt:variant>
      <vt:variant>
        <vt:lpwstr>_ENREF_127</vt:lpwstr>
      </vt:variant>
      <vt:variant>
        <vt:i4>7733307</vt:i4>
      </vt:variant>
      <vt:variant>
        <vt:i4>1899</vt:i4>
      </vt:variant>
      <vt:variant>
        <vt:i4>0</vt:i4>
      </vt:variant>
      <vt:variant>
        <vt:i4>5</vt:i4>
      </vt:variant>
      <vt:variant>
        <vt:lpwstr/>
      </vt:variant>
      <vt:variant>
        <vt:lpwstr>_ENREF_106</vt:lpwstr>
      </vt:variant>
      <vt:variant>
        <vt:i4>7602234</vt:i4>
      </vt:variant>
      <vt:variant>
        <vt:i4>1873</vt:i4>
      </vt:variant>
      <vt:variant>
        <vt:i4>0</vt:i4>
      </vt:variant>
      <vt:variant>
        <vt:i4>5</vt:i4>
      </vt:variant>
      <vt:variant>
        <vt:lpwstr/>
      </vt:variant>
      <vt:variant>
        <vt:lpwstr>_ENREF_114</vt:lpwstr>
      </vt:variant>
      <vt:variant>
        <vt:i4>7667770</vt:i4>
      </vt:variant>
      <vt:variant>
        <vt:i4>1865</vt:i4>
      </vt:variant>
      <vt:variant>
        <vt:i4>0</vt:i4>
      </vt:variant>
      <vt:variant>
        <vt:i4>5</vt:i4>
      </vt:variant>
      <vt:variant>
        <vt:lpwstr/>
      </vt:variant>
      <vt:variant>
        <vt:lpwstr>_ENREF_115</vt:lpwstr>
      </vt:variant>
      <vt:variant>
        <vt:i4>4718603</vt:i4>
      </vt:variant>
      <vt:variant>
        <vt:i4>1852</vt:i4>
      </vt:variant>
      <vt:variant>
        <vt:i4>0</vt:i4>
      </vt:variant>
      <vt:variant>
        <vt:i4>5</vt:i4>
      </vt:variant>
      <vt:variant>
        <vt:lpwstr/>
      </vt:variant>
      <vt:variant>
        <vt:lpwstr>_ENREF_99</vt:lpwstr>
      </vt:variant>
      <vt:variant>
        <vt:i4>4718603</vt:i4>
      </vt:variant>
      <vt:variant>
        <vt:i4>1844</vt:i4>
      </vt:variant>
      <vt:variant>
        <vt:i4>0</vt:i4>
      </vt:variant>
      <vt:variant>
        <vt:i4>5</vt:i4>
      </vt:variant>
      <vt:variant>
        <vt:lpwstr/>
      </vt:variant>
      <vt:variant>
        <vt:lpwstr>_ENREF_94</vt:lpwstr>
      </vt:variant>
      <vt:variant>
        <vt:i4>4653067</vt:i4>
      </vt:variant>
      <vt:variant>
        <vt:i4>1766</vt:i4>
      </vt:variant>
      <vt:variant>
        <vt:i4>0</vt:i4>
      </vt:variant>
      <vt:variant>
        <vt:i4>5</vt:i4>
      </vt:variant>
      <vt:variant>
        <vt:lpwstr/>
      </vt:variant>
      <vt:variant>
        <vt:lpwstr>_ENREF_69</vt:lpwstr>
      </vt:variant>
      <vt:variant>
        <vt:i4>4653067</vt:i4>
      </vt:variant>
      <vt:variant>
        <vt:i4>1758</vt:i4>
      </vt:variant>
      <vt:variant>
        <vt:i4>0</vt:i4>
      </vt:variant>
      <vt:variant>
        <vt:i4>5</vt:i4>
      </vt:variant>
      <vt:variant>
        <vt:lpwstr/>
      </vt:variant>
      <vt:variant>
        <vt:lpwstr>_ENREF_63</vt:lpwstr>
      </vt:variant>
      <vt:variant>
        <vt:i4>4653067</vt:i4>
      </vt:variant>
      <vt:variant>
        <vt:i4>1752</vt:i4>
      </vt:variant>
      <vt:variant>
        <vt:i4>0</vt:i4>
      </vt:variant>
      <vt:variant>
        <vt:i4>5</vt:i4>
      </vt:variant>
      <vt:variant>
        <vt:lpwstr/>
      </vt:variant>
      <vt:variant>
        <vt:lpwstr>_ENREF_67</vt:lpwstr>
      </vt:variant>
      <vt:variant>
        <vt:i4>4456459</vt:i4>
      </vt:variant>
      <vt:variant>
        <vt:i4>1611</vt:i4>
      </vt:variant>
      <vt:variant>
        <vt:i4>0</vt:i4>
      </vt:variant>
      <vt:variant>
        <vt:i4>5</vt:i4>
      </vt:variant>
      <vt:variant>
        <vt:lpwstr/>
      </vt:variant>
      <vt:variant>
        <vt:lpwstr>_ENREF_51</vt:lpwstr>
      </vt:variant>
      <vt:variant>
        <vt:i4>4521995</vt:i4>
      </vt:variant>
      <vt:variant>
        <vt:i4>1535</vt:i4>
      </vt:variant>
      <vt:variant>
        <vt:i4>0</vt:i4>
      </vt:variant>
      <vt:variant>
        <vt:i4>5</vt:i4>
      </vt:variant>
      <vt:variant>
        <vt:lpwstr/>
      </vt:variant>
      <vt:variant>
        <vt:lpwstr>_ENREF_45</vt:lpwstr>
      </vt:variant>
      <vt:variant>
        <vt:i4>3538988</vt:i4>
      </vt:variant>
      <vt:variant>
        <vt:i4>1515</vt:i4>
      </vt:variant>
      <vt:variant>
        <vt:i4>0</vt:i4>
      </vt:variant>
      <vt:variant>
        <vt:i4>5</vt:i4>
      </vt:variant>
      <vt:variant>
        <vt:lpwstr>http://www.clinicaltrials.gov/</vt:lpwstr>
      </vt:variant>
      <vt:variant>
        <vt:lpwstr/>
      </vt:variant>
      <vt:variant>
        <vt:i4>196711</vt:i4>
      </vt:variant>
      <vt:variant>
        <vt:i4>1512</vt:i4>
      </vt:variant>
      <vt:variant>
        <vt:i4>0</vt:i4>
      </vt:variant>
      <vt:variant>
        <vt:i4>5</vt:i4>
      </vt:variant>
      <vt:variant>
        <vt:lpwstr>https://netfiles.umn.edu/xythoswfs/webui/_xy-20731563_1-t_wzpHYqhT</vt:lpwstr>
      </vt:variant>
      <vt:variant>
        <vt:lpwstr/>
      </vt:variant>
      <vt:variant>
        <vt:i4>7733299</vt:i4>
      </vt:variant>
      <vt:variant>
        <vt:i4>1506</vt:i4>
      </vt:variant>
      <vt:variant>
        <vt:i4>0</vt:i4>
      </vt:variant>
      <vt:variant>
        <vt:i4>5</vt:i4>
      </vt:variant>
      <vt:variant>
        <vt:lpwstr/>
      </vt:variant>
      <vt:variant>
        <vt:lpwstr>_ENREF_186</vt:lpwstr>
      </vt:variant>
      <vt:variant>
        <vt:i4>4390923</vt:i4>
      </vt:variant>
      <vt:variant>
        <vt:i4>1500</vt:i4>
      </vt:variant>
      <vt:variant>
        <vt:i4>0</vt:i4>
      </vt:variant>
      <vt:variant>
        <vt:i4>5</vt:i4>
      </vt:variant>
      <vt:variant>
        <vt:lpwstr/>
      </vt:variant>
      <vt:variant>
        <vt:lpwstr>_ENREF_28</vt:lpwstr>
      </vt:variant>
      <vt:variant>
        <vt:i4>7536701</vt:i4>
      </vt:variant>
      <vt:variant>
        <vt:i4>1494</vt:i4>
      </vt:variant>
      <vt:variant>
        <vt:i4>0</vt:i4>
      </vt:variant>
      <vt:variant>
        <vt:i4>5</vt:i4>
      </vt:variant>
      <vt:variant>
        <vt:lpwstr/>
      </vt:variant>
      <vt:variant>
        <vt:lpwstr>_ENREF_163</vt:lpwstr>
      </vt:variant>
      <vt:variant>
        <vt:i4>4325387</vt:i4>
      </vt:variant>
      <vt:variant>
        <vt:i4>1488</vt:i4>
      </vt:variant>
      <vt:variant>
        <vt:i4>0</vt:i4>
      </vt:variant>
      <vt:variant>
        <vt:i4>5</vt:i4>
      </vt:variant>
      <vt:variant>
        <vt:lpwstr/>
      </vt:variant>
      <vt:variant>
        <vt:lpwstr>_ENREF_36</vt:lpwstr>
      </vt:variant>
      <vt:variant>
        <vt:i4>7667763</vt:i4>
      </vt:variant>
      <vt:variant>
        <vt:i4>1482</vt:i4>
      </vt:variant>
      <vt:variant>
        <vt:i4>0</vt:i4>
      </vt:variant>
      <vt:variant>
        <vt:i4>5</vt:i4>
      </vt:variant>
      <vt:variant>
        <vt:lpwstr/>
      </vt:variant>
      <vt:variant>
        <vt:lpwstr>_ENREF_185</vt:lpwstr>
      </vt:variant>
      <vt:variant>
        <vt:i4>4390923</vt:i4>
      </vt:variant>
      <vt:variant>
        <vt:i4>1474</vt:i4>
      </vt:variant>
      <vt:variant>
        <vt:i4>0</vt:i4>
      </vt:variant>
      <vt:variant>
        <vt:i4>5</vt:i4>
      </vt:variant>
      <vt:variant>
        <vt:lpwstr/>
      </vt:variant>
      <vt:variant>
        <vt:lpwstr>_ENREF_27</vt:lpwstr>
      </vt:variant>
      <vt:variant>
        <vt:i4>4390923</vt:i4>
      </vt:variant>
      <vt:variant>
        <vt:i4>1466</vt:i4>
      </vt:variant>
      <vt:variant>
        <vt:i4>0</vt:i4>
      </vt:variant>
      <vt:variant>
        <vt:i4>5</vt:i4>
      </vt:variant>
      <vt:variant>
        <vt:lpwstr/>
      </vt:variant>
      <vt:variant>
        <vt:lpwstr>_ENREF_27</vt:lpwstr>
      </vt:variant>
      <vt:variant>
        <vt:i4>4521995</vt:i4>
      </vt:variant>
      <vt:variant>
        <vt:i4>1458</vt:i4>
      </vt:variant>
      <vt:variant>
        <vt:i4>0</vt:i4>
      </vt:variant>
      <vt:variant>
        <vt:i4>5</vt:i4>
      </vt:variant>
      <vt:variant>
        <vt:lpwstr/>
      </vt:variant>
      <vt:variant>
        <vt:lpwstr>_ENREF_44</vt:lpwstr>
      </vt:variant>
      <vt:variant>
        <vt:i4>4325387</vt:i4>
      </vt:variant>
      <vt:variant>
        <vt:i4>1447</vt:i4>
      </vt:variant>
      <vt:variant>
        <vt:i4>0</vt:i4>
      </vt:variant>
      <vt:variant>
        <vt:i4>5</vt:i4>
      </vt:variant>
      <vt:variant>
        <vt:lpwstr/>
      </vt:variant>
      <vt:variant>
        <vt:lpwstr>_ENREF_36</vt:lpwstr>
      </vt:variant>
      <vt:variant>
        <vt:i4>7602226</vt:i4>
      </vt:variant>
      <vt:variant>
        <vt:i4>1441</vt:i4>
      </vt:variant>
      <vt:variant>
        <vt:i4>0</vt:i4>
      </vt:variant>
      <vt:variant>
        <vt:i4>5</vt:i4>
      </vt:variant>
      <vt:variant>
        <vt:lpwstr/>
      </vt:variant>
      <vt:variant>
        <vt:lpwstr>_ENREF_194</vt:lpwstr>
      </vt:variant>
      <vt:variant>
        <vt:i4>7602226</vt:i4>
      </vt:variant>
      <vt:variant>
        <vt:i4>1435</vt:i4>
      </vt:variant>
      <vt:variant>
        <vt:i4>0</vt:i4>
      </vt:variant>
      <vt:variant>
        <vt:i4>5</vt:i4>
      </vt:variant>
      <vt:variant>
        <vt:lpwstr/>
      </vt:variant>
      <vt:variant>
        <vt:lpwstr>_ENREF_194</vt:lpwstr>
      </vt:variant>
      <vt:variant>
        <vt:i4>7536690</vt:i4>
      </vt:variant>
      <vt:variant>
        <vt:i4>1424</vt:i4>
      </vt:variant>
      <vt:variant>
        <vt:i4>0</vt:i4>
      </vt:variant>
      <vt:variant>
        <vt:i4>5</vt:i4>
      </vt:variant>
      <vt:variant>
        <vt:lpwstr/>
      </vt:variant>
      <vt:variant>
        <vt:lpwstr>_ENREF_193</vt:lpwstr>
      </vt:variant>
      <vt:variant>
        <vt:i4>4325387</vt:i4>
      </vt:variant>
      <vt:variant>
        <vt:i4>1406</vt:i4>
      </vt:variant>
      <vt:variant>
        <vt:i4>0</vt:i4>
      </vt:variant>
      <vt:variant>
        <vt:i4>5</vt:i4>
      </vt:variant>
      <vt:variant>
        <vt:lpwstr/>
      </vt:variant>
      <vt:variant>
        <vt:lpwstr>_ENREF_30</vt:lpwstr>
      </vt:variant>
      <vt:variant>
        <vt:i4>4521995</vt:i4>
      </vt:variant>
      <vt:variant>
        <vt:i4>1400</vt:i4>
      </vt:variant>
      <vt:variant>
        <vt:i4>0</vt:i4>
      </vt:variant>
      <vt:variant>
        <vt:i4>5</vt:i4>
      </vt:variant>
      <vt:variant>
        <vt:lpwstr/>
      </vt:variant>
      <vt:variant>
        <vt:lpwstr>_ENREF_41</vt:lpwstr>
      </vt:variant>
      <vt:variant>
        <vt:i4>4390923</vt:i4>
      </vt:variant>
      <vt:variant>
        <vt:i4>1387</vt:i4>
      </vt:variant>
      <vt:variant>
        <vt:i4>0</vt:i4>
      </vt:variant>
      <vt:variant>
        <vt:i4>5</vt:i4>
      </vt:variant>
      <vt:variant>
        <vt:lpwstr/>
      </vt:variant>
      <vt:variant>
        <vt:lpwstr>_ENREF_27</vt:lpwstr>
      </vt:variant>
      <vt:variant>
        <vt:i4>4325387</vt:i4>
      </vt:variant>
      <vt:variant>
        <vt:i4>1381</vt:i4>
      </vt:variant>
      <vt:variant>
        <vt:i4>0</vt:i4>
      </vt:variant>
      <vt:variant>
        <vt:i4>5</vt:i4>
      </vt:variant>
      <vt:variant>
        <vt:lpwstr/>
      </vt:variant>
      <vt:variant>
        <vt:lpwstr>_ENREF_38</vt:lpwstr>
      </vt:variant>
      <vt:variant>
        <vt:i4>4325387</vt:i4>
      </vt:variant>
      <vt:variant>
        <vt:i4>1314</vt:i4>
      </vt:variant>
      <vt:variant>
        <vt:i4>0</vt:i4>
      </vt:variant>
      <vt:variant>
        <vt:i4>5</vt:i4>
      </vt:variant>
      <vt:variant>
        <vt:lpwstr/>
      </vt:variant>
      <vt:variant>
        <vt:lpwstr>_ENREF_36</vt:lpwstr>
      </vt:variant>
      <vt:variant>
        <vt:i4>4325387</vt:i4>
      </vt:variant>
      <vt:variant>
        <vt:i4>1308</vt:i4>
      </vt:variant>
      <vt:variant>
        <vt:i4>0</vt:i4>
      </vt:variant>
      <vt:variant>
        <vt:i4>5</vt:i4>
      </vt:variant>
      <vt:variant>
        <vt:lpwstr/>
      </vt:variant>
      <vt:variant>
        <vt:lpwstr>_ENREF_35</vt:lpwstr>
      </vt:variant>
      <vt:variant>
        <vt:i4>4325387</vt:i4>
      </vt:variant>
      <vt:variant>
        <vt:i4>1302</vt:i4>
      </vt:variant>
      <vt:variant>
        <vt:i4>0</vt:i4>
      </vt:variant>
      <vt:variant>
        <vt:i4>5</vt:i4>
      </vt:variant>
      <vt:variant>
        <vt:lpwstr/>
      </vt:variant>
      <vt:variant>
        <vt:lpwstr>_ENREF_34</vt:lpwstr>
      </vt:variant>
      <vt:variant>
        <vt:i4>7536701</vt:i4>
      </vt:variant>
      <vt:variant>
        <vt:i4>1296</vt:i4>
      </vt:variant>
      <vt:variant>
        <vt:i4>0</vt:i4>
      </vt:variant>
      <vt:variant>
        <vt:i4>5</vt:i4>
      </vt:variant>
      <vt:variant>
        <vt:lpwstr/>
      </vt:variant>
      <vt:variant>
        <vt:lpwstr>_ENREF_163</vt:lpwstr>
      </vt:variant>
      <vt:variant>
        <vt:i4>4325387</vt:i4>
      </vt:variant>
      <vt:variant>
        <vt:i4>1290</vt:i4>
      </vt:variant>
      <vt:variant>
        <vt:i4>0</vt:i4>
      </vt:variant>
      <vt:variant>
        <vt:i4>5</vt:i4>
      </vt:variant>
      <vt:variant>
        <vt:lpwstr/>
      </vt:variant>
      <vt:variant>
        <vt:lpwstr>_ENREF_35</vt:lpwstr>
      </vt:variant>
      <vt:variant>
        <vt:i4>4325387</vt:i4>
      </vt:variant>
      <vt:variant>
        <vt:i4>1284</vt:i4>
      </vt:variant>
      <vt:variant>
        <vt:i4>0</vt:i4>
      </vt:variant>
      <vt:variant>
        <vt:i4>5</vt:i4>
      </vt:variant>
      <vt:variant>
        <vt:lpwstr/>
      </vt:variant>
      <vt:variant>
        <vt:lpwstr>_ENREF_34</vt:lpwstr>
      </vt:variant>
      <vt:variant>
        <vt:i4>4325387</vt:i4>
      </vt:variant>
      <vt:variant>
        <vt:i4>1278</vt:i4>
      </vt:variant>
      <vt:variant>
        <vt:i4>0</vt:i4>
      </vt:variant>
      <vt:variant>
        <vt:i4>5</vt:i4>
      </vt:variant>
      <vt:variant>
        <vt:lpwstr/>
      </vt:variant>
      <vt:variant>
        <vt:lpwstr>_ENREF_33</vt:lpwstr>
      </vt:variant>
      <vt:variant>
        <vt:i4>4325387</vt:i4>
      </vt:variant>
      <vt:variant>
        <vt:i4>1270</vt:i4>
      </vt:variant>
      <vt:variant>
        <vt:i4>0</vt:i4>
      </vt:variant>
      <vt:variant>
        <vt:i4>5</vt:i4>
      </vt:variant>
      <vt:variant>
        <vt:lpwstr/>
      </vt:variant>
      <vt:variant>
        <vt:lpwstr>_ENREF_30</vt:lpwstr>
      </vt:variant>
      <vt:variant>
        <vt:i4>4325387</vt:i4>
      </vt:variant>
      <vt:variant>
        <vt:i4>1262</vt:i4>
      </vt:variant>
      <vt:variant>
        <vt:i4>0</vt:i4>
      </vt:variant>
      <vt:variant>
        <vt:i4>5</vt:i4>
      </vt:variant>
      <vt:variant>
        <vt:lpwstr/>
      </vt:variant>
      <vt:variant>
        <vt:lpwstr>_ENREF_30</vt:lpwstr>
      </vt:variant>
      <vt:variant>
        <vt:i4>4390923</vt:i4>
      </vt:variant>
      <vt:variant>
        <vt:i4>1256</vt:i4>
      </vt:variant>
      <vt:variant>
        <vt:i4>0</vt:i4>
      </vt:variant>
      <vt:variant>
        <vt:i4>5</vt:i4>
      </vt:variant>
      <vt:variant>
        <vt:lpwstr/>
      </vt:variant>
      <vt:variant>
        <vt:lpwstr>_ENREF_29</vt:lpwstr>
      </vt:variant>
      <vt:variant>
        <vt:i4>7733299</vt:i4>
      </vt:variant>
      <vt:variant>
        <vt:i4>1250</vt:i4>
      </vt:variant>
      <vt:variant>
        <vt:i4>0</vt:i4>
      </vt:variant>
      <vt:variant>
        <vt:i4>5</vt:i4>
      </vt:variant>
      <vt:variant>
        <vt:lpwstr/>
      </vt:variant>
      <vt:variant>
        <vt:lpwstr>_ENREF_186</vt:lpwstr>
      </vt:variant>
      <vt:variant>
        <vt:i4>7536701</vt:i4>
      </vt:variant>
      <vt:variant>
        <vt:i4>1234</vt:i4>
      </vt:variant>
      <vt:variant>
        <vt:i4>0</vt:i4>
      </vt:variant>
      <vt:variant>
        <vt:i4>5</vt:i4>
      </vt:variant>
      <vt:variant>
        <vt:lpwstr/>
      </vt:variant>
      <vt:variant>
        <vt:lpwstr>_ENREF_163</vt:lpwstr>
      </vt:variant>
      <vt:variant>
        <vt:i4>7536701</vt:i4>
      </vt:variant>
      <vt:variant>
        <vt:i4>1228</vt:i4>
      </vt:variant>
      <vt:variant>
        <vt:i4>0</vt:i4>
      </vt:variant>
      <vt:variant>
        <vt:i4>5</vt:i4>
      </vt:variant>
      <vt:variant>
        <vt:lpwstr/>
      </vt:variant>
      <vt:variant>
        <vt:lpwstr>_ENREF_163</vt:lpwstr>
      </vt:variant>
      <vt:variant>
        <vt:i4>7471155</vt:i4>
      </vt:variant>
      <vt:variant>
        <vt:i4>1222</vt:i4>
      </vt:variant>
      <vt:variant>
        <vt:i4>0</vt:i4>
      </vt:variant>
      <vt:variant>
        <vt:i4>5</vt:i4>
      </vt:variant>
      <vt:variant>
        <vt:lpwstr/>
      </vt:variant>
      <vt:variant>
        <vt:lpwstr>_ENREF_182</vt:lpwstr>
      </vt:variant>
      <vt:variant>
        <vt:i4>7536701</vt:i4>
      </vt:variant>
      <vt:variant>
        <vt:i4>1216</vt:i4>
      </vt:variant>
      <vt:variant>
        <vt:i4>0</vt:i4>
      </vt:variant>
      <vt:variant>
        <vt:i4>5</vt:i4>
      </vt:variant>
      <vt:variant>
        <vt:lpwstr/>
      </vt:variant>
      <vt:variant>
        <vt:lpwstr>_ENREF_163</vt:lpwstr>
      </vt:variant>
      <vt:variant>
        <vt:i4>7471155</vt:i4>
      </vt:variant>
      <vt:variant>
        <vt:i4>1210</vt:i4>
      </vt:variant>
      <vt:variant>
        <vt:i4>0</vt:i4>
      </vt:variant>
      <vt:variant>
        <vt:i4>5</vt:i4>
      </vt:variant>
      <vt:variant>
        <vt:lpwstr/>
      </vt:variant>
      <vt:variant>
        <vt:lpwstr>_ENREF_182</vt:lpwstr>
      </vt:variant>
      <vt:variant>
        <vt:i4>6225947</vt:i4>
      </vt:variant>
      <vt:variant>
        <vt:i4>1207</vt:i4>
      </vt:variant>
      <vt:variant>
        <vt:i4>0</vt:i4>
      </vt:variant>
      <vt:variant>
        <vt:i4>5</vt:i4>
      </vt:variant>
      <vt:variant>
        <vt:lpwstr>http://www.effectivehealthcare.ahrq.gov/</vt:lpwstr>
      </vt:variant>
      <vt:variant>
        <vt:lpwstr/>
      </vt:variant>
      <vt:variant>
        <vt:i4>196711</vt:i4>
      </vt:variant>
      <vt:variant>
        <vt:i4>1204</vt:i4>
      </vt:variant>
      <vt:variant>
        <vt:i4>0</vt:i4>
      </vt:variant>
      <vt:variant>
        <vt:i4>5</vt:i4>
      </vt:variant>
      <vt:variant>
        <vt:lpwstr>https://netfiles.umn.edu/xythoswfs/webui/_xy-20731563_1-t_wzpHYqhT</vt:lpwstr>
      </vt:variant>
      <vt:variant>
        <vt:lpwstr/>
      </vt:variant>
      <vt:variant>
        <vt:i4>4390923</vt:i4>
      </vt:variant>
      <vt:variant>
        <vt:i4>1198</vt:i4>
      </vt:variant>
      <vt:variant>
        <vt:i4>0</vt:i4>
      </vt:variant>
      <vt:variant>
        <vt:i4>5</vt:i4>
      </vt:variant>
      <vt:variant>
        <vt:lpwstr/>
      </vt:variant>
      <vt:variant>
        <vt:lpwstr>_ENREF_23</vt:lpwstr>
      </vt:variant>
      <vt:variant>
        <vt:i4>4390923</vt:i4>
      </vt:variant>
      <vt:variant>
        <vt:i4>1190</vt:i4>
      </vt:variant>
      <vt:variant>
        <vt:i4>0</vt:i4>
      </vt:variant>
      <vt:variant>
        <vt:i4>5</vt:i4>
      </vt:variant>
      <vt:variant>
        <vt:lpwstr/>
      </vt:variant>
      <vt:variant>
        <vt:lpwstr>_ENREF_21</vt:lpwstr>
      </vt:variant>
      <vt:variant>
        <vt:i4>4390923</vt:i4>
      </vt:variant>
      <vt:variant>
        <vt:i4>1181</vt:i4>
      </vt:variant>
      <vt:variant>
        <vt:i4>0</vt:i4>
      </vt:variant>
      <vt:variant>
        <vt:i4>5</vt:i4>
      </vt:variant>
      <vt:variant>
        <vt:lpwstr/>
      </vt:variant>
      <vt:variant>
        <vt:lpwstr>_ENREF_21</vt:lpwstr>
      </vt:variant>
      <vt:variant>
        <vt:i4>4390923</vt:i4>
      </vt:variant>
      <vt:variant>
        <vt:i4>1172</vt:i4>
      </vt:variant>
      <vt:variant>
        <vt:i4>0</vt:i4>
      </vt:variant>
      <vt:variant>
        <vt:i4>5</vt:i4>
      </vt:variant>
      <vt:variant>
        <vt:lpwstr/>
      </vt:variant>
      <vt:variant>
        <vt:lpwstr>_ENREF_24</vt:lpwstr>
      </vt:variant>
      <vt:variant>
        <vt:i4>4390923</vt:i4>
      </vt:variant>
      <vt:variant>
        <vt:i4>1166</vt:i4>
      </vt:variant>
      <vt:variant>
        <vt:i4>0</vt:i4>
      </vt:variant>
      <vt:variant>
        <vt:i4>5</vt:i4>
      </vt:variant>
      <vt:variant>
        <vt:lpwstr/>
      </vt:variant>
      <vt:variant>
        <vt:lpwstr>_ENREF_24</vt:lpwstr>
      </vt:variant>
      <vt:variant>
        <vt:i4>4390923</vt:i4>
      </vt:variant>
      <vt:variant>
        <vt:i4>1160</vt:i4>
      </vt:variant>
      <vt:variant>
        <vt:i4>0</vt:i4>
      </vt:variant>
      <vt:variant>
        <vt:i4>5</vt:i4>
      </vt:variant>
      <vt:variant>
        <vt:lpwstr/>
      </vt:variant>
      <vt:variant>
        <vt:lpwstr>_ENREF_22</vt:lpwstr>
      </vt:variant>
      <vt:variant>
        <vt:i4>3538988</vt:i4>
      </vt:variant>
      <vt:variant>
        <vt:i4>1157</vt:i4>
      </vt:variant>
      <vt:variant>
        <vt:i4>0</vt:i4>
      </vt:variant>
      <vt:variant>
        <vt:i4>5</vt:i4>
      </vt:variant>
      <vt:variant>
        <vt:lpwstr>http://www.clinicaltrials.gov/</vt:lpwstr>
      </vt:variant>
      <vt:variant>
        <vt:lpwstr/>
      </vt:variant>
      <vt:variant>
        <vt:i4>7405619</vt:i4>
      </vt:variant>
      <vt:variant>
        <vt:i4>1151</vt:i4>
      </vt:variant>
      <vt:variant>
        <vt:i4>0</vt:i4>
      </vt:variant>
      <vt:variant>
        <vt:i4>5</vt:i4>
      </vt:variant>
      <vt:variant>
        <vt:lpwstr/>
      </vt:variant>
      <vt:variant>
        <vt:lpwstr>_ENREF_181</vt:lpwstr>
      </vt:variant>
      <vt:variant>
        <vt:i4>4718632</vt:i4>
      </vt:variant>
      <vt:variant>
        <vt:i4>1148</vt:i4>
      </vt:variant>
      <vt:variant>
        <vt:i4>0</vt:i4>
      </vt:variant>
      <vt:variant>
        <vt:i4>5</vt:i4>
      </vt:variant>
      <vt:variant>
        <vt:lpwstr>C:\Users\shaml005\AppData\Local\Microsoft\Windows\Temporary Internet Files\Content.Outlook\MD3369NW\www.effectivehealthcare.ahrq.gov\index.cfm\search-for-guides-reviews-and-reports\?productid=637&amp;pageaction=displayproduct</vt:lpwstr>
      </vt:variant>
      <vt:variant>
        <vt:lpwstr/>
      </vt:variant>
      <vt:variant>
        <vt:i4>4194315</vt:i4>
      </vt:variant>
      <vt:variant>
        <vt:i4>1132</vt:i4>
      </vt:variant>
      <vt:variant>
        <vt:i4>0</vt:i4>
      </vt:variant>
      <vt:variant>
        <vt:i4>5</vt:i4>
      </vt:variant>
      <vt:variant>
        <vt:lpwstr/>
      </vt:variant>
      <vt:variant>
        <vt:lpwstr>_ENREF_17</vt:lpwstr>
      </vt:variant>
      <vt:variant>
        <vt:i4>4194315</vt:i4>
      </vt:variant>
      <vt:variant>
        <vt:i4>1126</vt:i4>
      </vt:variant>
      <vt:variant>
        <vt:i4>0</vt:i4>
      </vt:variant>
      <vt:variant>
        <vt:i4>5</vt:i4>
      </vt:variant>
      <vt:variant>
        <vt:lpwstr/>
      </vt:variant>
      <vt:variant>
        <vt:lpwstr>_ENREF_16</vt:lpwstr>
      </vt:variant>
      <vt:variant>
        <vt:i4>7340083</vt:i4>
      </vt:variant>
      <vt:variant>
        <vt:i4>1118</vt:i4>
      </vt:variant>
      <vt:variant>
        <vt:i4>0</vt:i4>
      </vt:variant>
      <vt:variant>
        <vt:i4>5</vt:i4>
      </vt:variant>
      <vt:variant>
        <vt:lpwstr/>
      </vt:variant>
      <vt:variant>
        <vt:lpwstr>_ENREF_180</vt:lpwstr>
      </vt:variant>
      <vt:variant>
        <vt:i4>4325387</vt:i4>
      </vt:variant>
      <vt:variant>
        <vt:i4>1112</vt:i4>
      </vt:variant>
      <vt:variant>
        <vt:i4>0</vt:i4>
      </vt:variant>
      <vt:variant>
        <vt:i4>5</vt:i4>
      </vt:variant>
      <vt:variant>
        <vt:lpwstr/>
      </vt:variant>
      <vt:variant>
        <vt:lpwstr>_ENREF_33</vt:lpwstr>
      </vt:variant>
      <vt:variant>
        <vt:i4>7929916</vt:i4>
      </vt:variant>
      <vt:variant>
        <vt:i4>1106</vt:i4>
      </vt:variant>
      <vt:variant>
        <vt:i4>0</vt:i4>
      </vt:variant>
      <vt:variant>
        <vt:i4>5</vt:i4>
      </vt:variant>
      <vt:variant>
        <vt:lpwstr/>
      </vt:variant>
      <vt:variant>
        <vt:lpwstr>_ENREF_179</vt:lpwstr>
      </vt:variant>
      <vt:variant>
        <vt:i4>7864380</vt:i4>
      </vt:variant>
      <vt:variant>
        <vt:i4>1100</vt:i4>
      </vt:variant>
      <vt:variant>
        <vt:i4>0</vt:i4>
      </vt:variant>
      <vt:variant>
        <vt:i4>5</vt:i4>
      </vt:variant>
      <vt:variant>
        <vt:lpwstr/>
      </vt:variant>
      <vt:variant>
        <vt:lpwstr>_ENREF_178</vt:lpwstr>
      </vt:variant>
      <vt:variant>
        <vt:i4>4587531</vt:i4>
      </vt:variant>
      <vt:variant>
        <vt:i4>1084</vt:i4>
      </vt:variant>
      <vt:variant>
        <vt:i4>0</vt:i4>
      </vt:variant>
      <vt:variant>
        <vt:i4>5</vt:i4>
      </vt:variant>
      <vt:variant>
        <vt:lpwstr/>
      </vt:variant>
      <vt:variant>
        <vt:lpwstr>_ENREF_7</vt:lpwstr>
      </vt:variant>
      <vt:variant>
        <vt:i4>4587531</vt:i4>
      </vt:variant>
      <vt:variant>
        <vt:i4>1078</vt:i4>
      </vt:variant>
      <vt:variant>
        <vt:i4>0</vt:i4>
      </vt:variant>
      <vt:variant>
        <vt:i4>5</vt:i4>
      </vt:variant>
      <vt:variant>
        <vt:lpwstr/>
      </vt:variant>
      <vt:variant>
        <vt:lpwstr>_ENREF_7</vt:lpwstr>
      </vt:variant>
      <vt:variant>
        <vt:i4>4587531</vt:i4>
      </vt:variant>
      <vt:variant>
        <vt:i4>1055</vt:i4>
      </vt:variant>
      <vt:variant>
        <vt:i4>0</vt:i4>
      </vt:variant>
      <vt:variant>
        <vt:i4>5</vt:i4>
      </vt:variant>
      <vt:variant>
        <vt:lpwstr/>
      </vt:variant>
      <vt:variant>
        <vt:lpwstr>_ENREF_7</vt:lpwstr>
      </vt:variant>
      <vt:variant>
        <vt:i4>4194315</vt:i4>
      </vt:variant>
      <vt:variant>
        <vt:i4>1049</vt:i4>
      </vt:variant>
      <vt:variant>
        <vt:i4>0</vt:i4>
      </vt:variant>
      <vt:variant>
        <vt:i4>5</vt:i4>
      </vt:variant>
      <vt:variant>
        <vt:lpwstr/>
      </vt:variant>
      <vt:variant>
        <vt:lpwstr>_ENREF_12</vt:lpwstr>
      </vt:variant>
      <vt:variant>
        <vt:i4>4194315</vt:i4>
      </vt:variant>
      <vt:variant>
        <vt:i4>1038</vt:i4>
      </vt:variant>
      <vt:variant>
        <vt:i4>0</vt:i4>
      </vt:variant>
      <vt:variant>
        <vt:i4>5</vt:i4>
      </vt:variant>
      <vt:variant>
        <vt:lpwstr/>
      </vt:variant>
      <vt:variant>
        <vt:lpwstr>_ENREF_11</vt:lpwstr>
      </vt:variant>
      <vt:variant>
        <vt:i4>4194315</vt:i4>
      </vt:variant>
      <vt:variant>
        <vt:i4>1032</vt:i4>
      </vt:variant>
      <vt:variant>
        <vt:i4>0</vt:i4>
      </vt:variant>
      <vt:variant>
        <vt:i4>5</vt:i4>
      </vt:variant>
      <vt:variant>
        <vt:lpwstr/>
      </vt:variant>
      <vt:variant>
        <vt:lpwstr>_ENREF_11</vt:lpwstr>
      </vt:variant>
      <vt:variant>
        <vt:i4>4456459</vt:i4>
      </vt:variant>
      <vt:variant>
        <vt:i4>1020</vt:i4>
      </vt:variant>
      <vt:variant>
        <vt:i4>0</vt:i4>
      </vt:variant>
      <vt:variant>
        <vt:i4>5</vt:i4>
      </vt:variant>
      <vt:variant>
        <vt:lpwstr/>
      </vt:variant>
      <vt:variant>
        <vt:lpwstr>_ENREF_5</vt:lpwstr>
      </vt:variant>
      <vt:variant>
        <vt:i4>4521995</vt:i4>
      </vt:variant>
      <vt:variant>
        <vt:i4>1012</vt:i4>
      </vt:variant>
      <vt:variant>
        <vt:i4>0</vt:i4>
      </vt:variant>
      <vt:variant>
        <vt:i4>5</vt:i4>
      </vt:variant>
      <vt:variant>
        <vt:lpwstr/>
      </vt:variant>
      <vt:variant>
        <vt:lpwstr>_ENREF_4</vt:lpwstr>
      </vt:variant>
      <vt:variant>
        <vt:i4>4325387</vt:i4>
      </vt:variant>
      <vt:variant>
        <vt:i4>999</vt:i4>
      </vt:variant>
      <vt:variant>
        <vt:i4>0</vt:i4>
      </vt:variant>
      <vt:variant>
        <vt:i4>5</vt:i4>
      </vt:variant>
      <vt:variant>
        <vt:lpwstr/>
      </vt:variant>
      <vt:variant>
        <vt:lpwstr>_ENREF_3</vt:lpwstr>
      </vt:variant>
      <vt:variant>
        <vt:i4>4390923</vt:i4>
      </vt:variant>
      <vt:variant>
        <vt:i4>993</vt:i4>
      </vt:variant>
      <vt:variant>
        <vt:i4>0</vt:i4>
      </vt:variant>
      <vt:variant>
        <vt:i4>5</vt:i4>
      </vt:variant>
      <vt:variant>
        <vt:lpwstr/>
      </vt:variant>
      <vt:variant>
        <vt:lpwstr>_ENREF_2</vt:lpwstr>
      </vt:variant>
      <vt:variant>
        <vt:i4>4194315</vt:i4>
      </vt:variant>
      <vt:variant>
        <vt:i4>985</vt:i4>
      </vt:variant>
      <vt:variant>
        <vt:i4>0</vt:i4>
      </vt:variant>
      <vt:variant>
        <vt:i4>5</vt:i4>
      </vt:variant>
      <vt:variant>
        <vt:lpwstr/>
      </vt:variant>
      <vt:variant>
        <vt:lpwstr>_ENREF_1</vt:lpwstr>
      </vt:variant>
      <vt:variant>
        <vt:i4>7471164</vt:i4>
      </vt:variant>
      <vt:variant>
        <vt:i4>974</vt:i4>
      </vt:variant>
      <vt:variant>
        <vt:i4>0</vt:i4>
      </vt:variant>
      <vt:variant>
        <vt:i4>5</vt:i4>
      </vt:variant>
      <vt:variant>
        <vt:lpwstr/>
      </vt:variant>
      <vt:variant>
        <vt:lpwstr>_ENREF_172</vt:lpwstr>
      </vt:variant>
      <vt:variant>
        <vt:i4>7405628</vt:i4>
      </vt:variant>
      <vt:variant>
        <vt:i4>966</vt:i4>
      </vt:variant>
      <vt:variant>
        <vt:i4>0</vt:i4>
      </vt:variant>
      <vt:variant>
        <vt:i4>5</vt:i4>
      </vt:variant>
      <vt:variant>
        <vt:lpwstr/>
      </vt:variant>
      <vt:variant>
        <vt:lpwstr>_ENREF_171</vt:lpwstr>
      </vt:variant>
      <vt:variant>
        <vt:i4>4390923</vt:i4>
      </vt:variant>
      <vt:variant>
        <vt:i4>950</vt:i4>
      </vt:variant>
      <vt:variant>
        <vt:i4>0</vt:i4>
      </vt:variant>
      <vt:variant>
        <vt:i4>5</vt:i4>
      </vt:variant>
      <vt:variant>
        <vt:lpwstr/>
      </vt:variant>
      <vt:variant>
        <vt:lpwstr>_ENREF_23</vt:lpwstr>
      </vt:variant>
      <vt:variant>
        <vt:i4>7536701</vt:i4>
      </vt:variant>
      <vt:variant>
        <vt:i4>929</vt:i4>
      </vt:variant>
      <vt:variant>
        <vt:i4>0</vt:i4>
      </vt:variant>
      <vt:variant>
        <vt:i4>5</vt:i4>
      </vt:variant>
      <vt:variant>
        <vt:lpwstr/>
      </vt:variant>
      <vt:variant>
        <vt:lpwstr>_ENREF_163</vt:lpwstr>
      </vt:variant>
      <vt:variant>
        <vt:i4>7340093</vt:i4>
      </vt:variant>
      <vt:variant>
        <vt:i4>921</vt:i4>
      </vt:variant>
      <vt:variant>
        <vt:i4>0</vt:i4>
      </vt:variant>
      <vt:variant>
        <vt:i4>5</vt:i4>
      </vt:variant>
      <vt:variant>
        <vt:lpwstr/>
      </vt:variant>
      <vt:variant>
        <vt:lpwstr>_ENREF_160</vt:lpwstr>
      </vt:variant>
      <vt:variant>
        <vt:i4>4194315</vt:i4>
      </vt:variant>
      <vt:variant>
        <vt:i4>909</vt:i4>
      </vt:variant>
      <vt:variant>
        <vt:i4>0</vt:i4>
      </vt:variant>
      <vt:variant>
        <vt:i4>5</vt:i4>
      </vt:variant>
      <vt:variant>
        <vt:lpwstr/>
      </vt:variant>
      <vt:variant>
        <vt:lpwstr>_ENREF_13</vt:lpwstr>
      </vt:variant>
      <vt:variant>
        <vt:i4>4784139</vt:i4>
      </vt:variant>
      <vt:variant>
        <vt:i4>906</vt:i4>
      </vt:variant>
      <vt:variant>
        <vt:i4>0</vt:i4>
      </vt:variant>
      <vt:variant>
        <vt:i4>5</vt:i4>
      </vt:variant>
      <vt:variant>
        <vt:lpwstr/>
      </vt:variant>
      <vt:variant>
        <vt:lpwstr>_ENREF_8</vt:lpwstr>
      </vt:variant>
      <vt:variant>
        <vt:i4>4390923</vt:i4>
      </vt:variant>
      <vt:variant>
        <vt:i4>452</vt:i4>
      </vt:variant>
      <vt:variant>
        <vt:i4>0</vt:i4>
      </vt:variant>
      <vt:variant>
        <vt:i4>5</vt:i4>
      </vt:variant>
      <vt:variant>
        <vt:lpwstr/>
      </vt:variant>
      <vt:variant>
        <vt:lpwstr>_ENREF_23</vt:lpwstr>
      </vt:variant>
      <vt:variant>
        <vt:i4>4521995</vt:i4>
      </vt:variant>
      <vt:variant>
        <vt:i4>441</vt:i4>
      </vt:variant>
      <vt:variant>
        <vt:i4>0</vt:i4>
      </vt:variant>
      <vt:variant>
        <vt:i4>5</vt:i4>
      </vt:variant>
      <vt:variant>
        <vt:lpwstr/>
      </vt:variant>
      <vt:variant>
        <vt:lpwstr>_ENREF_44</vt:lpwstr>
      </vt:variant>
      <vt:variant>
        <vt:i4>4325387</vt:i4>
      </vt:variant>
      <vt:variant>
        <vt:i4>430</vt:i4>
      </vt:variant>
      <vt:variant>
        <vt:i4>0</vt:i4>
      </vt:variant>
      <vt:variant>
        <vt:i4>5</vt:i4>
      </vt:variant>
      <vt:variant>
        <vt:lpwstr/>
      </vt:variant>
      <vt:variant>
        <vt:lpwstr>_ENREF_36</vt:lpwstr>
      </vt:variant>
      <vt:variant>
        <vt:i4>4521995</vt:i4>
      </vt:variant>
      <vt:variant>
        <vt:i4>424</vt:i4>
      </vt:variant>
      <vt:variant>
        <vt:i4>0</vt:i4>
      </vt:variant>
      <vt:variant>
        <vt:i4>5</vt:i4>
      </vt:variant>
      <vt:variant>
        <vt:lpwstr/>
      </vt:variant>
      <vt:variant>
        <vt:lpwstr>_ENREF_43</vt:lpwstr>
      </vt:variant>
      <vt:variant>
        <vt:i4>4521995</vt:i4>
      </vt:variant>
      <vt:variant>
        <vt:i4>418</vt:i4>
      </vt:variant>
      <vt:variant>
        <vt:i4>0</vt:i4>
      </vt:variant>
      <vt:variant>
        <vt:i4>5</vt:i4>
      </vt:variant>
      <vt:variant>
        <vt:lpwstr/>
      </vt:variant>
      <vt:variant>
        <vt:lpwstr>_ENREF_43</vt:lpwstr>
      </vt:variant>
      <vt:variant>
        <vt:i4>4325387</vt:i4>
      </vt:variant>
      <vt:variant>
        <vt:i4>405</vt:i4>
      </vt:variant>
      <vt:variant>
        <vt:i4>0</vt:i4>
      </vt:variant>
      <vt:variant>
        <vt:i4>5</vt:i4>
      </vt:variant>
      <vt:variant>
        <vt:lpwstr/>
      </vt:variant>
      <vt:variant>
        <vt:lpwstr>_ENREF_30</vt:lpwstr>
      </vt:variant>
      <vt:variant>
        <vt:i4>4521995</vt:i4>
      </vt:variant>
      <vt:variant>
        <vt:i4>399</vt:i4>
      </vt:variant>
      <vt:variant>
        <vt:i4>0</vt:i4>
      </vt:variant>
      <vt:variant>
        <vt:i4>5</vt:i4>
      </vt:variant>
      <vt:variant>
        <vt:lpwstr/>
      </vt:variant>
      <vt:variant>
        <vt:lpwstr>_ENREF_41</vt:lpwstr>
      </vt:variant>
      <vt:variant>
        <vt:i4>4390923</vt:i4>
      </vt:variant>
      <vt:variant>
        <vt:i4>386</vt:i4>
      </vt:variant>
      <vt:variant>
        <vt:i4>0</vt:i4>
      </vt:variant>
      <vt:variant>
        <vt:i4>5</vt:i4>
      </vt:variant>
      <vt:variant>
        <vt:lpwstr/>
      </vt:variant>
      <vt:variant>
        <vt:lpwstr>_ENREF_27</vt:lpwstr>
      </vt:variant>
      <vt:variant>
        <vt:i4>4325387</vt:i4>
      </vt:variant>
      <vt:variant>
        <vt:i4>380</vt:i4>
      </vt:variant>
      <vt:variant>
        <vt:i4>0</vt:i4>
      </vt:variant>
      <vt:variant>
        <vt:i4>5</vt:i4>
      </vt:variant>
      <vt:variant>
        <vt:lpwstr/>
      </vt:variant>
      <vt:variant>
        <vt:lpwstr>_ENREF_38</vt:lpwstr>
      </vt:variant>
      <vt:variant>
        <vt:i4>4325387</vt:i4>
      </vt:variant>
      <vt:variant>
        <vt:i4>310</vt:i4>
      </vt:variant>
      <vt:variant>
        <vt:i4>0</vt:i4>
      </vt:variant>
      <vt:variant>
        <vt:i4>5</vt:i4>
      </vt:variant>
      <vt:variant>
        <vt:lpwstr/>
      </vt:variant>
      <vt:variant>
        <vt:lpwstr>_ENREF_36</vt:lpwstr>
      </vt:variant>
      <vt:variant>
        <vt:i4>4390923</vt:i4>
      </vt:variant>
      <vt:variant>
        <vt:i4>304</vt:i4>
      </vt:variant>
      <vt:variant>
        <vt:i4>0</vt:i4>
      </vt:variant>
      <vt:variant>
        <vt:i4>5</vt:i4>
      </vt:variant>
      <vt:variant>
        <vt:lpwstr/>
      </vt:variant>
      <vt:variant>
        <vt:lpwstr>_ENREF_25</vt:lpwstr>
      </vt:variant>
      <vt:variant>
        <vt:i4>4325387</vt:i4>
      </vt:variant>
      <vt:variant>
        <vt:i4>298</vt:i4>
      </vt:variant>
      <vt:variant>
        <vt:i4>0</vt:i4>
      </vt:variant>
      <vt:variant>
        <vt:i4>5</vt:i4>
      </vt:variant>
      <vt:variant>
        <vt:lpwstr/>
      </vt:variant>
      <vt:variant>
        <vt:lpwstr>_ENREF_35</vt:lpwstr>
      </vt:variant>
      <vt:variant>
        <vt:i4>4325387</vt:i4>
      </vt:variant>
      <vt:variant>
        <vt:i4>292</vt:i4>
      </vt:variant>
      <vt:variant>
        <vt:i4>0</vt:i4>
      </vt:variant>
      <vt:variant>
        <vt:i4>5</vt:i4>
      </vt:variant>
      <vt:variant>
        <vt:lpwstr/>
      </vt:variant>
      <vt:variant>
        <vt:lpwstr>_ENREF_34</vt:lpwstr>
      </vt:variant>
      <vt:variant>
        <vt:i4>4325387</vt:i4>
      </vt:variant>
      <vt:variant>
        <vt:i4>286</vt:i4>
      </vt:variant>
      <vt:variant>
        <vt:i4>0</vt:i4>
      </vt:variant>
      <vt:variant>
        <vt:i4>5</vt:i4>
      </vt:variant>
      <vt:variant>
        <vt:lpwstr/>
      </vt:variant>
      <vt:variant>
        <vt:lpwstr>_ENREF_33</vt:lpwstr>
      </vt:variant>
      <vt:variant>
        <vt:i4>4325387</vt:i4>
      </vt:variant>
      <vt:variant>
        <vt:i4>273</vt:i4>
      </vt:variant>
      <vt:variant>
        <vt:i4>0</vt:i4>
      </vt:variant>
      <vt:variant>
        <vt:i4>5</vt:i4>
      </vt:variant>
      <vt:variant>
        <vt:lpwstr/>
      </vt:variant>
      <vt:variant>
        <vt:lpwstr>_ENREF_30</vt:lpwstr>
      </vt:variant>
      <vt:variant>
        <vt:i4>4325387</vt:i4>
      </vt:variant>
      <vt:variant>
        <vt:i4>265</vt:i4>
      </vt:variant>
      <vt:variant>
        <vt:i4>0</vt:i4>
      </vt:variant>
      <vt:variant>
        <vt:i4>5</vt:i4>
      </vt:variant>
      <vt:variant>
        <vt:lpwstr/>
      </vt:variant>
      <vt:variant>
        <vt:lpwstr>_ENREF_30</vt:lpwstr>
      </vt:variant>
      <vt:variant>
        <vt:i4>4390923</vt:i4>
      </vt:variant>
      <vt:variant>
        <vt:i4>259</vt:i4>
      </vt:variant>
      <vt:variant>
        <vt:i4>0</vt:i4>
      </vt:variant>
      <vt:variant>
        <vt:i4>5</vt:i4>
      </vt:variant>
      <vt:variant>
        <vt:lpwstr/>
      </vt:variant>
      <vt:variant>
        <vt:lpwstr>_ENREF_29</vt:lpwstr>
      </vt:variant>
      <vt:variant>
        <vt:i4>4390923</vt:i4>
      </vt:variant>
      <vt:variant>
        <vt:i4>253</vt:i4>
      </vt:variant>
      <vt:variant>
        <vt:i4>0</vt:i4>
      </vt:variant>
      <vt:variant>
        <vt:i4>5</vt:i4>
      </vt:variant>
      <vt:variant>
        <vt:lpwstr/>
      </vt:variant>
      <vt:variant>
        <vt:lpwstr>_ENREF_23</vt:lpwstr>
      </vt:variant>
      <vt:variant>
        <vt:i4>4390923</vt:i4>
      </vt:variant>
      <vt:variant>
        <vt:i4>247</vt:i4>
      </vt:variant>
      <vt:variant>
        <vt:i4>0</vt:i4>
      </vt:variant>
      <vt:variant>
        <vt:i4>5</vt:i4>
      </vt:variant>
      <vt:variant>
        <vt:lpwstr/>
      </vt:variant>
      <vt:variant>
        <vt:lpwstr>_ENREF_28</vt:lpwstr>
      </vt:variant>
      <vt:variant>
        <vt:i4>4390923</vt:i4>
      </vt:variant>
      <vt:variant>
        <vt:i4>241</vt:i4>
      </vt:variant>
      <vt:variant>
        <vt:i4>0</vt:i4>
      </vt:variant>
      <vt:variant>
        <vt:i4>5</vt:i4>
      </vt:variant>
      <vt:variant>
        <vt:lpwstr/>
      </vt:variant>
      <vt:variant>
        <vt:lpwstr>_ENREF_25</vt:lpwstr>
      </vt:variant>
      <vt:variant>
        <vt:i4>4390923</vt:i4>
      </vt:variant>
      <vt:variant>
        <vt:i4>233</vt:i4>
      </vt:variant>
      <vt:variant>
        <vt:i4>0</vt:i4>
      </vt:variant>
      <vt:variant>
        <vt:i4>5</vt:i4>
      </vt:variant>
      <vt:variant>
        <vt:lpwstr/>
      </vt:variant>
      <vt:variant>
        <vt:lpwstr>_ENREF_27</vt:lpwstr>
      </vt:variant>
      <vt:variant>
        <vt:i4>4390923</vt:i4>
      </vt:variant>
      <vt:variant>
        <vt:i4>225</vt:i4>
      </vt:variant>
      <vt:variant>
        <vt:i4>0</vt:i4>
      </vt:variant>
      <vt:variant>
        <vt:i4>5</vt:i4>
      </vt:variant>
      <vt:variant>
        <vt:lpwstr/>
      </vt:variant>
      <vt:variant>
        <vt:lpwstr>_ENREF_27</vt:lpwstr>
      </vt:variant>
      <vt:variant>
        <vt:i4>4390923</vt:i4>
      </vt:variant>
      <vt:variant>
        <vt:i4>217</vt:i4>
      </vt:variant>
      <vt:variant>
        <vt:i4>0</vt:i4>
      </vt:variant>
      <vt:variant>
        <vt:i4>5</vt:i4>
      </vt:variant>
      <vt:variant>
        <vt:lpwstr/>
      </vt:variant>
      <vt:variant>
        <vt:lpwstr>_ENREF_27</vt:lpwstr>
      </vt:variant>
      <vt:variant>
        <vt:i4>4390923</vt:i4>
      </vt:variant>
      <vt:variant>
        <vt:i4>211</vt:i4>
      </vt:variant>
      <vt:variant>
        <vt:i4>0</vt:i4>
      </vt:variant>
      <vt:variant>
        <vt:i4>5</vt:i4>
      </vt:variant>
      <vt:variant>
        <vt:lpwstr/>
      </vt:variant>
      <vt:variant>
        <vt:lpwstr>_ENREF_26</vt:lpwstr>
      </vt:variant>
      <vt:variant>
        <vt:i4>4390923</vt:i4>
      </vt:variant>
      <vt:variant>
        <vt:i4>205</vt:i4>
      </vt:variant>
      <vt:variant>
        <vt:i4>0</vt:i4>
      </vt:variant>
      <vt:variant>
        <vt:i4>5</vt:i4>
      </vt:variant>
      <vt:variant>
        <vt:lpwstr/>
      </vt:variant>
      <vt:variant>
        <vt:lpwstr>_ENREF_25</vt:lpwstr>
      </vt:variant>
      <vt:variant>
        <vt:i4>4390923</vt:i4>
      </vt:variant>
      <vt:variant>
        <vt:i4>199</vt:i4>
      </vt:variant>
      <vt:variant>
        <vt:i4>0</vt:i4>
      </vt:variant>
      <vt:variant>
        <vt:i4>5</vt:i4>
      </vt:variant>
      <vt:variant>
        <vt:lpwstr/>
      </vt:variant>
      <vt:variant>
        <vt:lpwstr>_ENREF_24</vt:lpwstr>
      </vt:variant>
      <vt:variant>
        <vt:i4>4390923</vt:i4>
      </vt:variant>
      <vt:variant>
        <vt:i4>193</vt:i4>
      </vt:variant>
      <vt:variant>
        <vt:i4>0</vt:i4>
      </vt:variant>
      <vt:variant>
        <vt:i4>5</vt:i4>
      </vt:variant>
      <vt:variant>
        <vt:lpwstr/>
      </vt:variant>
      <vt:variant>
        <vt:lpwstr>_ENREF_24</vt:lpwstr>
      </vt:variant>
      <vt:variant>
        <vt:i4>4390923</vt:i4>
      </vt:variant>
      <vt:variant>
        <vt:i4>187</vt:i4>
      </vt:variant>
      <vt:variant>
        <vt:i4>0</vt:i4>
      </vt:variant>
      <vt:variant>
        <vt:i4>5</vt:i4>
      </vt:variant>
      <vt:variant>
        <vt:lpwstr/>
      </vt:variant>
      <vt:variant>
        <vt:lpwstr>_ENREF_23</vt:lpwstr>
      </vt:variant>
      <vt:variant>
        <vt:i4>4390923</vt:i4>
      </vt:variant>
      <vt:variant>
        <vt:i4>181</vt:i4>
      </vt:variant>
      <vt:variant>
        <vt:i4>0</vt:i4>
      </vt:variant>
      <vt:variant>
        <vt:i4>5</vt:i4>
      </vt:variant>
      <vt:variant>
        <vt:lpwstr/>
      </vt:variant>
      <vt:variant>
        <vt:lpwstr>_ENREF_22</vt:lpwstr>
      </vt:variant>
      <vt:variant>
        <vt:i4>4390923</vt:i4>
      </vt:variant>
      <vt:variant>
        <vt:i4>175</vt:i4>
      </vt:variant>
      <vt:variant>
        <vt:i4>0</vt:i4>
      </vt:variant>
      <vt:variant>
        <vt:i4>5</vt:i4>
      </vt:variant>
      <vt:variant>
        <vt:lpwstr/>
      </vt:variant>
      <vt:variant>
        <vt:lpwstr>_ENREF_21</vt:lpwstr>
      </vt:variant>
      <vt:variant>
        <vt:i4>6225947</vt:i4>
      </vt:variant>
      <vt:variant>
        <vt:i4>169</vt:i4>
      </vt:variant>
      <vt:variant>
        <vt:i4>0</vt:i4>
      </vt:variant>
      <vt:variant>
        <vt:i4>5</vt:i4>
      </vt:variant>
      <vt:variant>
        <vt:lpwstr>http://www.effectivehealthcare.ahrq.gov/</vt:lpwstr>
      </vt:variant>
      <vt:variant>
        <vt:lpwstr/>
      </vt:variant>
      <vt:variant>
        <vt:i4>4718632</vt:i4>
      </vt:variant>
      <vt:variant>
        <vt:i4>163</vt:i4>
      </vt:variant>
      <vt:variant>
        <vt:i4>0</vt:i4>
      </vt:variant>
      <vt:variant>
        <vt:i4>5</vt:i4>
      </vt:variant>
      <vt:variant>
        <vt:lpwstr>C:\Users\shaml005\AppData\Local\Microsoft\Windows\Temporary Internet Files\Content.Outlook\MD3369NW\www.effectivehealthcare.ahrq.gov\index.cfm\search-for-guides-reviews-and-reports\?productid=637&amp;pageaction=displayproduct</vt:lpwstr>
      </vt:variant>
      <vt:variant>
        <vt:lpwstr/>
      </vt:variant>
      <vt:variant>
        <vt:i4>4194315</vt:i4>
      </vt:variant>
      <vt:variant>
        <vt:i4>152</vt:i4>
      </vt:variant>
      <vt:variant>
        <vt:i4>0</vt:i4>
      </vt:variant>
      <vt:variant>
        <vt:i4>5</vt:i4>
      </vt:variant>
      <vt:variant>
        <vt:lpwstr/>
      </vt:variant>
      <vt:variant>
        <vt:lpwstr>_ENREF_17</vt:lpwstr>
      </vt:variant>
      <vt:variant>
        <vt:i4>4194315</vt:i4>
      </vt:variant>
      <vt:variant>
        <vt:i4>146</vt:i4>
      </vt:variant>
      <vt:variant>
        <vt:i4>0</vt:i4>
      </vt:variant>
      <vt:variant>
        <vt:i4>5</vt:i4>
      </vt:variant>
      <vt:variant>
        <vt:lpwstr/>
      </vt:variant>
      <vt:variant>
        <vt:lpwstr>_ENREF_16</vt:lpwstr>
      </vt:variant>
      <vt:variant>
        <vt:i4>4194315</vt:i4>
      </vt:variant>
      <vt:variant>
        <vt:i4>142</vt:i4>
      </vt:variant>
      <vt:variant>
        <vt:i4>0</vt:i4>
      </vt:variant>
      <vt:variant>
        <vt:i4>5</vt:i4>
      </vt:variant>
      <vt:variant>
        <vt:lpwstr/>
      </vt:variant>
      <vt:variant>
        <vt:lpwstr>_ENREF_15</vt:lpwstr>
      </vt:variant>
      <vt:variant>
        <vt:i4>4194315</vt:i4>
      </vt:variant>
      <vt:variant>
        <vt:i4>139</vt:i4>
      </vt:variant>
      <vt:variant>
        <vt:i4>0</vt:i4>
      </vt:variant>
      <vt:variant>
        <vt:i4>5</vt:i4>
      </vt:variant>
      <vt:variant>
        <vt:lpwstr/>
      </vt:variant>
      <vt:variant>
        <vt:lpwstr>_ENREF_14</vt:lpwstr>
      </vt:variant>
      <vt:variant>
        <vt:i4>4784139</vt:i4>
      </vt:variant>
      <vt:variant>
        <vt:i4>129</vt:i4>
      </vt:variant>
      <vt:variant>
        <vt:i4>0</vt:i4>
      </vt:variant>
      <vt:variant>
        <vt:i4>5</vt:i4>
      </vt:variant>
      <vt:variant>
        <vt:lpwstr/>
      </vt:variant>
      <vt:variant>
        <vt:lpwstr>_ENREF_8</vt:lpwstr>
      </vt:variant>
      <vt:variant>
        <vt:i4>4587531</vt:i4>
      </vt:variant>
      <vt:variant>
        <vt:i4>123</vt:i4>
      </vt:variant>
      <vt:variant>
        <vt:i4>0</vt:i4>
      </vt:variant>
      <vt:variant>
        <vt:i4>5</vt:i4>
      </vt:variant>
      <vt:variant>
        <vt:lpwstr/>
      </vt:variant>
      <vt:variant>
        <vt:lpwstr>_ENREF_7</vt:lpwstr>
      </vt:variant>
      <vt:variant>
        <vt:i4>4194315</vt:i4>
      </vt:variant>
      <vt:variant>
        <vt:i4>119</vt:i4>
      </vt:variant>
      <vt:variant>
        <vt:i4>0</vt:i4>
      </vt:variant>
      <vt:variant>
        <vt:i4>5</vt:i4>
      </vt:variant>
      <vt:variant>
        <vt:lpwstr/>
      </vt:variant>
      <vt:variant>
        <vt:lpwstr>_ENREF_13</vt:lpwstr>
      </vt:variant>
      <vt:variant>
        <vt:i4>4784139</vt:i4>
      </vt:variant>
      <vt:variant>
        <vt:i4>116</vt:i4>
      </vt:variant>
      <vt:variant>
        <vt:i4>0</vt:i4>
      </vt:variant>
      <vt:variant>
        <vt:i4>5</vt:i4>
      </vt:variant>
      <vt:variant>
        <vt:lpwstr/>
      </vt:variant>
      <vt:variant>
        <vt:lpwstr>_ENREF_8</vt:lpwstr>
      </vt:variant>
      <vt:variant>
        <vt:i4>4587531</vt:i4>
      </vt:variant>
      <vt:variant>
        <vt:i4>113</vt:i4>
      </vt:variant>
      <vt:variant>
        <vt:i4>0</vt:i4>
      </vt:variant>
      <vt:variant>
        <vt:i4>5</vt:i4>
      </vt:variant>
      <vt:variant>
        <vt:lpwstr/>
      </vt:variant>
      <vt:variant>
        <vt:lpwstr>_ENREF_7</vt:lpwstr>
      </vt:variant>
      <vt:variant>
        <vt:i4>4194315</vt:i4>
      </vt:variant>
      <vt:variant>
        <vt:i4>103</vt:i4>
      </vt:variant>
      <vt:variant>
        <vt:i4>0</vt:i4>
      </vt:variant>
      <vt:variant>
        <vt:i4>5</vt:i4>
      </vt:variant>
      <vt:variant>
        <vt:lpwstr/>
      </vt:variant>
      <vt:variant>
        <vt:lpwstr>_ENREF_12</vt:lpwstr>
      </vt:variant>
      <vt:variant>
        <vt:i4>4194315</vt:i4>
      </vt:variant>
      <vt:variant>
        <vt:i4>97</vt:i4>
      </vt:variant>
      <vt:variant>
        <vt:i4>0</vt:i4>
      </vt:variant>
      <vt:variant>
        <vt:i4>5</vt:i4>
      </vt:variant>
      <vt:variant>
        <vt:lpwstr/>
      </vt:variant>
      <vt:variant>
        <vt:lpwstr>_ENREF_11</vt:lpwstr>
      </vt:variant>
      <vt:variant>
        <vt:i4>4194315</vt:i4>
      </vt:variant>
      <vt:variant>
        <vt:i4>91</vt:i4>
      </vt:variant>
      <vt:variant>
        <vt:i4>0</vt:i4>
      </vt:variant>
      <vt:variant>
        <vt:i4>5</vt:i4>
      </vt:variant>
      <vt:variant>
        <vt:lpwstr/>
      </vt:variant>
      <vt:variant>
        <vt:lpwstr>_ENREF_11</vt:lpwstr>
      </vt:variant>
      <vt:variant>
        <vt:i4>4784139</vt:i4>
      </vt:variant>
      <vt:variant>
        <vt:i4>87</vt:i4>
      </vt:variant>
      <vt:variant>
        <vt:i4>0</vt:i4>
      </vt:variant>
      <vt:variant>
        <vt:i4>5</vt:i4>
      </vt:variant>
      <vt:variant>
        <vt:lpwstr/>
      </vt:variant>
      <vt:variant>
        <vt:lpwstr>_ENREF_8</vt:lpwstr>
      </vt:variant>
      <vt:variant>
        <vt:i4>4587531</vt:i4>
      </vt:variant>
      <vt:variant>
        <vt:i4>84</vt:i4>
      </vt:variant>
      <vt:variant>
        <vt:i4>0</vt:i4>
      </vt:variant>
      <vt:variant>
        <vt:i4>5</vt:i4>
      </vt:variant>
      <vt:variant>
        <vt:lpwstr/>
      </vt:variant>
      <vt:variant>
        <vt:lpwstr>_ENREF_7</vt:lpwstr>
      </vt:variant>
      <vt:variant>
        <vt:i4>4587531</vt:i4>
      </vt:variant>
      <vt:variant>
        <vt:i4>74</vt:i4>
      </vt:variant>
      <vt:variant>
        <vt:i4>0</vt:i4>
      </vt:variant>
      <vt:variant>
        <vt:i4>5</vt:i4>
      </vt:variant>
      <vt:variant>
        <vt:lpwstr/>
      </vt:variant>
      <vt:variant>
        <vt:lpwstr>_ENREF_7</vt:lpwstr>
      </vt:variant>
      <vt:variant>
        <vt:i4>4784139</vt:i4>
      </vt:variant>
      <vt:variant>
        <vt:i4>70</vt:i4>
      </vt:variant>
      <vt:variant>
        <vt:i4>0</vt:i4>
      </vt:variant>
      <vt:variant>
        <vt:i4>5</vt:i4>
      </vt:variant>
      <vt:variant>
        <vt:lpwstr/>
      </vt:variant>
      <vt:variant>
        <vt:lpwstr>_ENREF_8</vt:lpwstr>
      </vt:variant>
      <vt:variant>
        <vt:i4>4587531</vt:i4>
      </vt:variant>
      <vt:variant>
        <vt:i4>67</vt:i4>
      </vt:variant>
      <vt:variant>
        <vt:i4>0</vt:i4>
      </vt:variant>
      <vt:variant>
        <vt:i4>5</vt:i4>
      </vt:variant>
      <vt:variant>
        <vt:lpwstr/>
      </vt:variant>
      <vt:variant>
        <vt:lpwstr>_ENREF_7</vt:lpwstr>
      </vt:variant>
      <vt:variant>
        <vt:i4>4653067</vt:i4>
      </vt:variant>
      <vt:variant>
        <vt:i4>59</vt:i4>
      </vt:variant>
      <vt:variant>
        <vt:i4>0</vt:i4>
      </vt:variant>
      <vt:variant>
        <vt:i4>5</vt:i4>
      </vt:variant>
      <vt:variant>
        <vt:lpwstr/>
      </vt:variant>
      <vt:variant>
        <vt:lpwstr>_ENREF_6</vt:lpwstr>
      </vt:variant>
      <vt:variant>
        <vt:i4>4456459</vt:i4>
      </vt:variant>
      <vt:variant>
        <vt:i4>53</vt:i4>
      </vt:variant>
      <vt:variant>
        <vt:i4>0</vt:i4>
      </vt:variant>
      <vt:variant>
        <vt:i4>5</vt:i4>
      </vt:variant>
      <vt:variant>
        <vt:lpwstr/>
      </vt:variant>
      <vt:variant>
        <vt:lpwstr>_ENREF_5</vt:lpwstr>
      </vt:variant>
      <vt:variant>
        <vt:i4>4521995</vt:i4>
      </vt:variant>
      <vt:variant>
        <vt:i4>45</vt:i4>
      </vt:variant>
      <vt:variant>
        <vt:i4>0</vt:i4>
      </vt:variant>
      <vt:variant>
        <vt:i4>5</vt:i4>
      </vt:variant>
      <vt:variant>
        <vt:lpwstr/>
      </vt:variant>
      <vt:variant>
        <vt:lpwstr>_ENREF_4</vt:lpwstr>
      </vt:variant>
      <vt:variant>
        <vt:i4>4521995</vt:i4>
      </vt:variant>
      <vt:variant>
        <vt:i4>37</vt:i4>
      </vt:variant>
      <vt:variant>
        <vt:i4>0</vt:i4>
      </vt:variant>
      <vt:variant>
        <vt:i4>5</vt:i4>
      </vt:variant>
      <vt:variant>
        <vt:lpwstr/>
      </vt:variant>
      <vt:variant>
        <vt:lpwstr>_ENREF_4</vt:lpwstr>
      </vt:variant>
      <vt:variant>
        <vt:i4>4325387</vt:i4>
      </vt:variant>
      <vt:variant>
        <vt:i4>29</vt:i4>
      </vt:variant>
      <vt:variant>
        <vt:i4>0</vt:i4>
      </vt:variant>
      <vt:variant>
        <vt:i4>5</vt:i4>
      </vt:variant>
      <vt:variant>
        <vt:lpwstr/>
      </vt:variant>
      <vt:variant>
        <vt:lpwstr>_ENREF_3</vt:lpwstr>
      </vt:variant>
      <vt:variant>
        <vt:i4>4390923</vt:i4>
      </vt:variant>
      <vt:variant>
        <vt:i4>23</vt:i4>
      </vt:variant>
      <vt:variant>
        <vt:i4>0</vt:i4>
      </vt:variant>
      <vt:variant>
        <vt:i4>5</vt:i4>
      </vt:variant>
      <vt:variant>
        <vt:lpwstr/>
      </vt:variant>
      <vt:variant>
        <vt:lpwstr>_ENREF_2</vt:lpwstr>
      </vt:variant>
      <vt:variant>
        <vt:i4>4194315</vt:i4>
      </vt:variant>
      <vt:variant>
        <vt:i4>15</vt:i4>
      </vt:variant>
      <vt:variant>
        <vt:i4>0</vt:i4>
      </vt:variant>
      <vt:variant>
        <vt:i4>5</vt:i4>
      </vt:variant>
      <vt:variant>
        <vt:lpwstr/>
      </vt:variant>
      <vt:variant>
        <vt:lpwstr>_ENREF_1</vt:lpwstr>
      </vt:variant>
      <vt:variant>
        <vt:i4>2031678</vt:i4>
      </vt:variant>
      <vt:variant>
        <vt:i4>12</vt:i4>
      </vt:variant>
      <vt:variant>
        <vt:i4>0</vt:i4>
      </vt:variant>
      <vt:variant>
        <vt:i4>5</vt:i4>
      </vt:variant>
      <vt:variant>
        <vt:lpwstr/>
      </vt:variant>
      <vt:variant>
        <vt:lpwstr>_Toc252198744</vt:lpwstr>
      </vt:variant>
      <vt:variant>
        <vt:i4>2031678</vt:i4>
      </vt:variant>
      <vt:variant>
        <vt:i4>9</vt:i4>
      </vt:variant>
      <vt:variant>
        <vt:i4>0</vt:i4>
      </vt:variant>
      <vt:variant>
        <vt:i4>5</vt:i4>
      </vt:variant>
      <vt:variant>
        <vt:lpwstr/>
      </vt:variant>
      <vt:variant>
        <vt:lpwstr>_Toc252198743</vt:lpwstr>
      </vt:variant>
      <vt:variant>
        <vt:i4>4653128</vt:i4>
      </vt:variant>
      <vt:variant>
        <vt:i4>6</vt:i4>
      </vt:variant>
      <vt:variant>
        <vt:i4>0</vt:i4>
      </vt:variant>
      <vt:variant>
        <vt:i4>5</vt:i4>
      </vt:variant>
      <vt:variant>
        <vt:lpwstr>C:\Users\shaml005\AppData\Local\Microsoft\Windows\Temporary Internet Files\Content.Outlook\MD3369NW\www.effectivehealthcare.ahrq.gov</vt:lpwstr>
      </vt:variant>
      <vt:variant>
        <vt:lpwstr/>
      </vt:variant>
      <vt:variant>
        <vt:i4>2883696</vt:i4>
      </vt:variant>
      <vt:variant>
        <vt:i4>3</vt:i4>
      </vt:variant>
      <vt:variant>
        <vt:i4>0</vt:i4>
      </vt:variant>
      <vt:variant>
        <vt:i4>5</vt:i4>
      </vt:variant>
      <vt:variant>
        <vt:lpwstr>C:\Users\shaml005\AppData\Local\Microsoft\Windows\Temporary Internet Files\Content.Outlook\MD3369NW\www.effectivehealthcare.ahrq.gov\reference\purpose.cfm</vt:lpwstr>
      </vt:variant>
      <vt:variant>
        <vt:lpwstr/>
      </vt:variant>
      <vt:variant>
        <vt:i4>2424857</vt:i4>
      </vt:variant>
      <vt:variant>
        <vt:i4>0</vt:i4>
      </vt:variant>
      <vt:variant>
        <vt:i4>0</vt:i4>
      </vt:variant>
      <vt:variant>
        <vt:i4>5</vt:i4>
      </vt:variant>
      <vt:variant>
        <vt:lpwstr>mailto:info@ahrq.gov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Reports Developed</dc:title>
  <dc:creator>DHHS</dc:creator>
  <cp:lastModifiedBy>Venture</cp:lastModifiedBy>
  <cp:revision>4</cp:revision>
  <cp:lastPrinted>2012-10-11T19:44:00Z</cp:lastPrinted>
  <dcterms:created xsi:type="dcterms:W3CDTF">2012-11-09T14:04:00Z</dcterms:created>
  <dcterms:modified xsi:type="dcterms:W3CDTF">2012-11-12T09:14:00Z</dcterms:modified>
</cp:coreProperties>
</file>